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91991" w14:textId="77777777" w:rsidR="00F21587" w:rsidRPr="00E75D43" w:rsidRDefault="00F21587" w:rsidP="00F21587">
      <w:pPr>
        <w:pStyle w:val="Note"/>
        <w:rPr>
          <w:rFonts w:cs="Arial"/>
          <w:szCs w:val="22"/>
        </w:rPr>
      </w:pPr>
      <w:bookmarkStart w:id="0" w:name="_GoBack"/>
      <w:bookmarkEnd w:id="0"/>
      <w:r w:rsidRPr="00E75D43">
        <w:rPr>
          <w:rFonts w:cs="Arial"/>
          <w:szCs w:val="22"/>
        </w:rPr>
        <w:t>READ THIS FIRST</w:t>
      </w:r>
    </w:p>
    <w:p w14:paraId="3AB68EC4" w14:textId="76D77B7D" w:rsidR="00F21587" w:rsidRDefault="0044078C" w:rsidP="00F21587">
      <w:pPr>
        <w:pStyle w:val="Note"/>
      </w:pPr>
      <w:r w:rsidRPr="0044078C">
        <w:t xml:space="preserve">The Engineer shall verify that the latest version of the Federal Aviation Administration Advisory Circular AC 150/5370-10, “Standards for Specifying Construction Of Airports” and that the latest version of the “Errata Sheet for Advisory Circular (AC) 150/5370-10, Standard Specifications for Construction of Airports” are incorporated into this specification.  </w:t>
      </w:r>
    </w:p>
    <w:p w14:paraId="088FCCCC" w14:textId="3DA952C8" w:rsidR="00F21587" w:rsidRDefault="00F21587" w:rsidP="00F21587">
      <w:pPr>
        <w:pStyle w:val="Note"/>
      </w:pPr>
      <w:r>
        <w:t>Notice to the Design Engineer, p</w:t>
      </w:r>
      <w:r w:rsidR="009A06DB">
        <w:t>14</w:t>
      </w:r>
      <w:r>
        <w:t>lease refer to the Port of Seattle, Facilities and Infrastructure standards for reference before editing this specification.</w:t>
      </w:r>
    </w:p>
    <w:p w14:paraId="0FB06E8D" w14:textId="77777777" w:rsidR="00F21587" w:rsidRPr="00E75D43" w:rsidRDefault="00F21587" w:rsidP="00F21587">
      <w:pPr>
        <w:pStyle w:val="Note"/>
        <w:rPr>
          <w:rFonts w:cs="Arial"/>
          <w:szCs w:val="22"/>
        </w:rPr>
      </w:pPr>
      <w:r w:rsidRPr="00E75D43">
        <w:rPr>
          <w:rFonts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7E8DD2CA" w14:textId="77777777" w:rsidR="00F21587" w:rsidRPr="00E75D43" w:rsidRDefault="00F21587" w:rsidP="00F21587">
      <w:pPr>
        <w:pStyle w:val="Note"/>
        <w:rPr>
          <w:rFonts w:cs="Arial"/>
          <w:szCs w:val="22"/>
        </w:rPr>
      </w:pPr>
      <w:r w:rsidRPr="00E75D43">
        <w:rPr>
          <w:rFonts w:cs="Arial"/>
          <w:szCs w:val="22"/>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21DC78BC" w14:textId="77777777" w:rsidR="00F21587" w:rsidRDefault="00F21587" w:rsidP="00F21587">
      <w:pPr>
        <w:pStyle w:val="Note"/>
        <w:rPr>
          <w:rFonts w:cs="Arial"/>
          <w:szCs w:val="22"/>
        </w:rPr>
      </w:pPr>
      <w:r w:rsidRPr="00E75D43">
        <w:rPr>
          <w:rFonts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221086C3" w14:textId="77777777" w:rsidR="00F21587" w:rsidRPr="00EC0A75" w:rsidRDefault="00F21587" w:rsidP="00F21587">
      <w:pPr>
        <w:pStyle w:val="NumberedMaterial"/>
        <w:rPr>
          <w:u w:val="single"/>
        </w:rPr>
      </w:pPr>
      <w:r w:rsidRPr="00EC0A75">
        <w:rPr>
          <w:u w:val="single"/>
        </w:rPr>
        <w:t>GENERAL</w:t>
      </w:r>
    </w:p>
    <w:p w14:paraId="6F0E9EBC" w14:textId="77777777" w:rsidR="00F21587" w:rsidRDefault="00F21587" w:rsidP="00F21587">
      <w:pPr>
        <w:pStyle w:val="NumberedMaterial"/>
        <w:numPr>
          <w:ilvl w:val="1"/>
          <w:numId w:val="1"/>
        </w:numPr>
      </w:pPr>
      <w:r>
        <w:t>SUMMARY OF WORK</w:t>
      </w:r>
    </w:p>
    <w:p w14:paraId="1EEC7F78" w14:textId="4CC043A4" w:rsidR="00F21587" w:rsidRPr="00D42A1D" w:rsidRDefault="00694AF0" w:rsidP="00694AF0">
      <w:pPr>
        <w:pStyle w:val="NumberedMaterial"/>
        <w:numPr>
          <w:ilvl w:val="2"/>
          <w:numId w:val="1"/>
        </w:numPr>
        <w:rPr>
          <w:rFonts w:cs="Arial"/>
          <w:szCs w:val="22"/>
        </w:rPr>
      </w:pPr>
      <w:r w:rsidRPr="00D42A1D">
        <w:t>The location and extent of “Pipe for Storm Drains and Culverts (FAA)” Work is indicated in the Contract Documents.</w:t>
      </w:r>
      <w:r w:rsidRPr="00D42A1D">
        <w:rPr>
          <w:rFonts w:cs="Arial"/>
          <w:szCs w:val="22"/>
        </w:rPr>
        <w:t xml:space="preserve">  Pipe for storm drains and culverts shall be accomplished in accordance with the provisions of FAA Item D-701, Pipe for Storm Drains and Culverts, attached hereto.</w:t>
      </w:r>
    </w:p>
    <w:p w14:paraId="71E2EB18" w14:textId="77777777" w:rsidR="00F21587" w:rsidRDefault="00F21587" w:rsidP="00F21587">
      <w:pPr>
        <w:pStyle w:val="NumberedMaterial"/>
        <w:numPr>
          <w:ilvl w:val="1"/>
          <w:numId w:val="1"/>
        </w:numPr>
      </w:pPr>
      <w:r>
        <w:t>GOVERNING CODES, STANDARDS, AND REFERENCES</w:t>
      </w:r>
    </w:p>
    <w:p w14:paraId="2961E305" w14:textId="77777777" w:rsidR="00F21587" w:rsidRPr="00A010A1" w:rsidRDefault="00F21587" w:rsidP="00F21587">
      <w:pPr>
        <w:pStyle w:val="NumberedMaterial"/>
        <w:numPr>
          <w:ilvl w:val="2"/>
          <w:numId w:val="1"/>
        </w:numPr>
      </w:pPr>
      <w:r>
        <w:t>TBD</w:t>
      </w:r>
    </w:p>
    <w:p w14:paraId="2B4EEE7D" w14:textId="77777777" w:rsidR="00F21587" w:rsidRDefault="00F21587" w:rsidP="00F21587">
      <w:pPr>
        <w:pStyle w:val="NumberedMaterial"/>
        <w:numPr>
          <w:ilvl w:val="1"/>
          <w:numId w:val="1"/>
        </w:numPr>
      </w:pPr>
      <w:r>
        <w:t>SUBMITTALS</w:t>
      </w:r>
    </w:p>
    <w:p w14:paraId="0E2009AE" w14:textId="77777777" w:rsidR="00F21587" w:rsidRDefault="00F21587" w:rsidP="00F21587">
      <w:pPr>
        <w:pStyle w:val="NumberedMaterial"/>
        <w:numPr>
          <w:ilvl w:val="2"/>
          <w:numId w:val="1"/>
        </w:numPr>
      </w:pPr>
      <w:r>
        <w:t xml:space="preserve">Submit materials data in accordance with Section 01 33 00 - Submittals. Furnish manufacturers’ technical literature, standard details, product specifications, and installation instructions for all products. </w:t>
      </w:r>
    </w:p>
    <w:p w14:paraId="7E200AA2" w14:textId="77777777" w:rsidR="00F21587" w:rsidRDefault="00F21587" w:rsidP="00F21587">
      <w:pPr>
        <w:pStyle w:val="NumberedMaterial"/>
        <w:numPr>
          <w:ilvl w:val="2"/>
          <w:numId w:val="1"/>
        </w:numPr>
      </w:pPr>
      <w:r>
        <w:t>Submittals shall include the following:</w:t>
      </w:r>
    </w:p>
    <w:p w14:paraId="2E44F26C" w14:textId="77777777" w:rsidR="00F21587" w:rsidRPr="00FD1C6C" w:rsidRDefault="00F21587" w:rsidP="00F21587">
      <w:pPr>
        <w:pStyle w:val="NumberedMaterial"/>
        <w:rPr>
          <w:u w:val="single"/>
        </w:rPr>
      </w:pPr>
      <w:r w:rsidRPr="00FD1C6C">
        <w:rPr>
          <w:u w:val="single"/>
        </w:rPr>
        <w:t>NOT USED</w:t>
      </w:r>
    </w:p>
    <w:p w14:paraId="2614DF98" w14:textId="77777777" w:rsidR="00F21587" w:rsidRPr="00FD1C6C" w:rsidRDefault="00F21587" w:rsidP="00F21587">
      <w:pPr>
        <w:pStyle w:val="NumberedMaterial"/>
        <w:rPr>
          <w:u w:val="single"/>
        </w:rPr>
      </w:pPr>
      <w:r w:rsidRPr="00FD1C6C">
        <w:rPr>
          <w:u w:val="single"/>
        </w:rPr>
        <w:t>NOT USED</w:t>
      </w:r>
    </w:p>
    <w:p w14:paraId="09D29334" w14:textId="77777777" w:rsidR="00F21587" w:rsidRDefault="00F21587" w:rsidP="00F21587">
      <w:pPr>
        <w:pStyle w:val="NumberedMaterial"/>
        <w:rPr>
          <w:u w:val="single"/>
        </w:rPr>
      </w:pPr>
      <w:r w:rsidRPr="00FD1C6C">
        <w:rPr>
          <w:u w:val="single"/>
        </w:rPr>
        <w:t>NOT USED</w:t>
      </w:r>
    </w:p>
    <w:p w14:paraId="6E65E238" w14:textId="77777777" w:rsidR="00F21587" w:rsidRPr="00FD1C6C" w:rsidRDefault="00F21587" w:rsidP="00F21587">
      <w:pPr>
        <w:pStyle w:val="NumberedMaterial"/>
        <w:numPr>
          <w:ilvl w:val="0"/>
          <w:numId w:val="0"/>
        </w:numPr>
        <w:ind w:left="720"/>
        <w:rPr>
          <w:u w:val="single"/>
        </w:rPr>
      </w:pPr>
    </w:p>
    <w:p w14:paraId="55A45E40" w14:textId="77777777" w:rsidR="00F21587" w:rsidRDefault="00F21587" w:rsidP="00F21587">
      <w:pPr>
        <w:pStyle w:val="End"/>
        <w:rPr>
          <w:rFonts w:cs="Arial"/>
          <w:szCs w:val="22"/>
        </w:rPr>
      </w:pPr>
      <w:r w:rsidRPr="00E75D43">
        <w:rPr>
          <w:rFonts w:cs="Arial"/>
          <w:szCs w:val="22"/>
        </w:rPr>
        <w:lastRenderedPageBreak/>
        <w:t>End of Section</w:t>
      </w:r>
    </w:p>
    <w:p w14:paraId="1DC0AA46" w14:textId="77777777" w:rsidR="00F21587" w:rsidRDefault="00F21587" w:rsidP="00F21587">
      <w:pPr>
        <w:pStyle w:val="End"/>
        <w:spacing w:before="120"/>
        <w:jc w:val="left"/>
      </w:pPr>
      <w:r>
        <w:t>Revision History:</w:t>
      </w:r>
    </w:p>
    <w:p w14:paraId="0350FDED" w14:textId="77777777" w:rsidR="00F21587" w:rsidRDefault="00F21587" w:rsidP="00F21587">
      <w:pPr>
        <w:pStyle w:val="End"/>
        <w:spacing w:before="120"/>
        <w:jc w:val="left"/>
      </w:pPr>
      <w:r>
        <w:t>05/01/2014 Conversion to 2004 CSI Numbering System</w:t>
      </w:r>
    </w:p>
    <w:p w14:paraId="552A0CF1" w14:textId="560433DA" w:rsidR="00F21587" w:rsidRDefault="00F21587" w:rsidP="00F21587">
      <w:pPr>
        <w:pStyle w:val="End"/>
        <w:spacing w:before="120"/>
        <w:jc w:val="left"/>
      </w:pPr>
      <w:r w:rsidRPr="003A464F">
        <w:t>10/15/2014 Added Sole Source and Salient Characteristics Note to Part 2 and revisions</w:t>
      </w:r>
    </w:p>
    <w:p w14:paraId="7A461758" w14:textId="660ED941" w:rsidR="0044078C" w:rsidRDefault="0044078C" w:rsidP="00F21587">
      <w:pPr>
        <w:pStyle w:val="End"/>
        <w:spacing w:before="120"/>
        <w:jc w:val="left"/>
      </w:pPr>
      <w:bookmarkStart w:id="1" w:name="_Hlk37678054"/>
      <w:r w:rsidRPr="0044078C">
        <w:t>0</w:t>
      </w:r>
      <w:r>
        <w:t>2</w:t>
      </w:r>
      <w:r w:rsidRPr="0044078C">
        <w:t>/</w:t>
      </w:r>
      <w:r>
        <w:t>21</w:t>
      </w:r>
      <w:r w:rsidRPr="0044078C">
        <w:t>/2020 Revised per FAA AC 150/5370-10H including errata through 11/12/2019</w:t>
      </w:r>
    </w:p>
    <w:bookmarkEnd w:id="1"/>
    <w:p w14:paraId="6674C341" w14:textId="09BBD3F1" w:rsidR="00F21587" w:rsidRDefault="00F21587" w:rsidP="00DC5F5A"/>
    <w:p w14:paraId="05BE8A2A" w14:textId="79C716EA" w:rsidR="00D42A1D" w:rsidRDefault="00D42A1D" w:rsidP="00DC5F5A"/>
    <w:p w14:paraId="65C70EE9" w14:textId="4989E0BC" w:rsidR="00D42A1D" w:rsidRDefault="00D42A1D" w:rsidP="00DC5F5A"/>
    <w:p w14:paraId="497F6683" w14:textId="30CC234C" w:rsidR="00D42A1D" w:rsidRDefault="00D42A1D" w:rsidP="00DC5F5A"/>
    <w:p w14:paraId="2272FB1F" w14:textId="55B6BBE4" w:rsidR="00D42A1D" w:rsidRDefault="00D42A1D" w:rsidP="00DC5F5A"/>
    <w:p w14:paraId="5E53056C" w14:textId="63C0D5FE" w:rsidR="00D42A1D" w:rsidRDefault="00D42A1D" w:rsidP="00DC5F5A"/>
    <w:p w14:paraId="77DE6CC1" w14:textId="65F5E614" w:rsidR="00D42A1D" w:rsidRDefault="00D42A1D" w:rsidP="00DC5F5A"/>
    <w:p w14:paraId="258872F2" w14:textId="6ABED73D" w:rsidR="00D42A1D" w:rsidRDefault="00D42A1D" w:rsidP="00DC5F5A"/>
    <w:p w14:paraId="365424EA" w14:textId="40BF88D7" w:rsidR="00D42A1D" w:rsidRDefault="00D42A1D" w:rsidP="00DC5F5A"/>
    <w:p w14:paraId="0EF17B5F" w14:textId="6149A12D" w:rsidR="00D42A1D" w:rsidRDefault="00D42A1D" w:rsidP="00DC5F5A"/>
    <w:p w14:paraId="60B93747" w14:textId="658AB1CB" w:rsidR="00D42A1D" w:rsidRDefault="00D42A1D" w:rsidP="00DC5F5A"/>
    <w:p w14:paraId="14D3B3C8" w14:textId="1785125C" w:rsidR="00D42A1D" w:rsidRDefault="00D42A1D" w:rsidP="00DC5F5A"/>
    <w:p w14:paraId="671E05A0" w14:textId="4D18B714" w:rsidR="00D42A1D" w:rsidRDefault="00D42A1D" w:rsidP="00DC5F5A"/>
    <w:p w14:paraId="48345B73" w14:textId="7A5FABFF" w:rsidR="00D42A1D" w:rsidRDefault="00D42A1D" w:rsidP="00DC5F5A"/>
    <w:p w14:paraId="435647E7" w14:textId="76F604F9" w:rsidR="00D42A1D" w:rsidRDefault="00D42A1D" w:rsidP="00DC5F5A"/>
    <w:p w14:paraId="5729B9CB" w14:textId="2D40816F" w:rsidR="00D42A1D" w:rsidRDefault="00D42A1D" w:rsidP="00DC5F5A"/>
    <w:p w14:paraId="1EB23F51" w14:textId="77777777" w:rsidR="00D42A1D" w:rsidRDefault="00D42A1D" w:rsidP="00DC5F5A"/>
    <w:p w14:paraId="14057157" w14:textId="77777777" w:rsidR="00682FD9" w:rsidRPr="00682FD9" w:rsidRDefault="00682FD9" w:rsidP="00682FD9">
      <w:pPr>
        <w:keepNext/>
        <w:tabs>
          <w:tab w:val="left" w:pos="720"/>
          <w:tab w:val="left" w:pos="1440"/>
          <w:tab w:val="left" w:pos="2160"/>
        </w:tabs>
        <w:spacing w:before="720" w:after="720" w:line="240" w:lineRule="auto"/>
        <w:jc w:val="center"/>
        <w:outlineLvl w:val="1"/>
        <w:rPr>
          <w:rFonts w:ascii="Times New Roman" w:eastAsia="Times New Roman" w:hAnsi="Times New Roman" w:cs="Times New Roman"/>
          <w:b/>
        </w:rPr>
      </w:pPr>
      <w:bookmarkStart w:id="2" w:name="_Toc95557456"/>
      <w:bookmarkStart w:id="3" w:name="_Ref296946068"/>
      <w:bookmarkStart w:id="4" w:name="_Ref296946076"/>
      <w:bookmarkStart w:id="5" w:name="_Ref301943633"/>
      <w:bookmarkStart w:id="6" w:name="_Ref301943638"/>
      <w:bookmarkStart w:id="7" w:name="_Toc306359516"/>
      <w:bookmarkStart w:id="8" w:name="_Toc533170124"/>
      <w:r w:rsidRPr="00682FD9">
        <w:rPr>
          <w:rFonts w:ascii="Times New Roman" w:eastAsia="Times New Roman" w:hAnsi="Times New Roman" w:cs="Times New Roman"/>
          <w:b/>
        </w:rPr>
        <w:lastRenderedPageBreak/>
        <w:t>Item D-701 Pipe for Storm Drains and Culverts</w:t>
      </w:r>
      <w:bookmarkEnd w:id="2"/>
      <w:bookmarkEnd w:id="3"/>
      <w:bookmarkEnd w:id="4"/>
      <w:bookmarkEnd w:id="5"/>
      <w:bookmarkEnd w:id="6"/>
      <w:bookmarkEnd w:id="7"/>
      <w:bookmarkEnd w:id="8"/>
    </w:p>
    <w:p w14:paraId="2FD9C177" w14:textId="77777777" w:rsidR="00682FD9" w:rsidRPr="00682FD9" w:rsidRDefault="00682FD9" w:rsidP="00682FD9">
      <w:pPr>
        <w:keepNext/>
        <w:tabs>
          <w:tab w:val="left" w:pos="720"/>
          <w:tab w:val="left" w:pos="1440"/>
          <w:tab w:val="left" w:pos="2160"/>
        </w:tabs>
        <w:spacing w:before="240" w:after="120" w:line="240" w:lineRule="auto"/>
        <w:rPr>
          <w:rFonts w:ascii="Times New Roman" w:eastAsia="Times New Roman" w:hAnsi="Times New Roman" w:cs="Times New Roman"/>
          <w:b/>
          <w:szCs w:val="20"/>
        </w:rPr>
      </w:pPr>
      <w:r w:rsidRPr="00682FD9">
        <w:rPr>
          <w:rFonts w:ascii="Times New Roman" w:eastAsia="Times New Roman" w:hAnsi="Times New Roman" w:cs="Times New Roman"/>
          <w:b/>
          <w:szCs w:val="20"/>
        </w:rPr>
        <w:t>***********************************************************************************</w:t>
      </w:r>
    </w:p>
    <w:p w14:paraId="4FDFC82C" w14:textId="77777777" w:rsidR="00682FD9" w:rsidRPr="00682FD9" w:rsidRDefault="00682FD9" w:rsidP="00682FD9">
      <w:pPr>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682FD9">
        <w:rPr>
          <w:rFonts w:ascii="Times New Roman" w:eastAsia="Times New Roman" w:hAnsi="Times New Roman" w:cs="Times New Roman"/>
          <w:b/>
          <w:szCs w:val="20"/>
        </w:rPr>
        <w:t>Pipes and/or structures located within Runway or Taxiway Safety areas must be designed to accommodate the single wheel load of the largest aircraft that can utilize the airport, the largest maintenance equipment load, or the earth load, whichever is greater.   Underground piping and components used in drainage systems for terminal and aircraft fueling ramp drainage shall be noncombustible and inert to fuel in accordance with National Fire Protection Association (NFPA) 415.</w:t>
      </w:r>
    </w:p>
    <w:p w14:paraId="570F26EF" w14:textId="77777777" w:rsidR="00682FD9" w:rsidRPr="00682FD9" w:rsidRDefault="00682FD9" w:rsidP="00682FD9">
      <w:pPr>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682FD9">
        <w:rPr>
          <w:rFonts w:ascii="Times New Roman" w:eastAsia="Times New Roman" w:hAnsi="Times New Roman" w:cs="Times New Roman"/>
          <w:b/>
          <w:szCs w:val="20"/>
        </w:rPr>
        <w:t xml:space="preserve">Typically, drainage pipes are designed for highway loadings, however, a modified design will be necessary when aircraft loadings are greater than AASHTO HS20 live loads.  </w:t>
      </w:r>
    </w:p>
    <w:p w14:paraId="7B558EB0" w14:textId="77777777" w:rsidR="00682FD9" w:rsidRPr="00682FD9" w:rsidRDefault="00682FD9" w:rsidP="00682FD9">
      <w:pPr>
        <w:keepNext/>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682FD9">
        <w:rPr>
          <w:rFonts w:ascii="Times New Roman" w:eastAsia="Times New Roman" w:hAnsi="Times New Roman" w:cs="Times New Roman"/>
          <w:b/>
          <w:szCs w:val="20"/>
        </w:rPr>
        <w:t>It is acceptable to specify storm drains and drainage structures meeting state DOT specifications for materials.  Bedding, embedment and overfull are critical to long-term performance of the piping system.  Include all referenced state specifications in the project specification.</w:t>
      </w:r>
    </w:p>
    <w:p w14:paraId="1C4FFD69" w14:textId="77777777" w:rsidR="00682FD9" w:rsidRPr="00682FD9" w:rsidRDefault="00682FD9" w:rsidP="00682FD9">
      <w:pPr>
        <w:tabs>
          <w:tab w:val="left" w:pos="720"/>
          <w:tab w:val="left" w:pos="1440"/>
          <w:tab w:val="left" w:pos="2160"/>
        </w:tabs>
        <w:spacing w:before="60" w:after="240" w:line="240" w:lineRule="auto"/>
        <w:rPr>
          <w:rFonts w:ascii="Times New Roman" w:eastAsia="Times New Roman" w:hAnsi="Times New Roman" w:cs="Times New Roman"/>
          <w:b/>
          <w:szCs w:val="20"/>
        </w:rPr>
      </w:pPr>
      <w:r w:rsidRPr="00682FD9">
        <w:rPr>
          <w:rFonts w:ascii="Times New Roman" w:eastAsia="Times New Roman" w:hAnsi="Times New Roman" w:cs="Times New Roman"/>
          <w:b/>
          <w:szCs w:val="20"/>
        </w:rPr>
        <w:t>***********************************************************************************</w:t>
      </w:r>
    </w:p>
    <w:p w14:paraId="43B96835" w14:textId="77777777" w:rsidR="00682FD9" w:rsidRPr="00682FD9" w:rsidRDefault="00682FD9" w:rsidP="00682FD9">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682FD9">
        <w:rPr>
          <w:rFonts w:ascii="Times New Roman" w:eastAsia="Times New Roman" w:hAnsi="Times New Roman" w:cs="Times New Roman"/>
          <w:b/>
          <w:caps/>
          <w:szCs w:val="20"/>
        </w:rPr>
        <w:t>DESCRIPTION</w:t>
      </w:r>
    </w:p>
    <w:p w14:paraId="3ADF8289"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701-1.1</w:t>
      </w:r>
      <w:r w:rsidRPr="00682FD9">
        <w:rPr>
          <w:rFonts w:ascii="Times New Roman" w:eastAsia="Times New Roman" w:hAnsi="Times New Roman" w:cs="Times New Roman"/>
          <w:szCs w:val="20"/>
        </w:rPr>
        <w:t xml:space="preserve"> This item shall consist of the construction of pipe culverts and storm drains in accordance with these specifications and in reasonably close conformity with the lines and grades shown on the plans.</w:t>
      </w:r>
    </w:p>
    <w:p w14:paraId="2B9F8DF9" w14:textId="49F419A5" w:rsidR="00682FD9" w:rsidRDefault="00682FD9" w:rsidP="00682FD9">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682FD9">
        <w:rPr>
          <w:rFonts w:ascii="Times New Roman" w:eastAsia="Times New Roman" w:hAnsi="Times New Roman" w:cs="Times New Roman"/>
          <w:b/>
          <w:caps/>
          <w:szCs w:val="20"/>
        </w:rPr>
        <w:t>MATERIALS</w:t>
      </w:r>
    </w:p>
    <w:p w14:paraId="4C675C3A" w14:textId="77777777" w:rsidR="00F21587" w:rsidRPr="00F21587" w:rsidRDefault="00F21587" w:rsidP="00D42A1D">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720"/>
        <w:rPr>
          <w:rFonts w:ascii="Arial" w:eastAsia="Times New Roman" w:hAnsi="Arial" w:cs="Times New Roman"/>
          <w:szCs w:val="24"/>
        </w:rPr>
      </w:pPr>
      <w:r w:rsidRPr="00F21587">
        <w:rPr>
          <w:rFonts w:ascii="Arial" w:eastAsia="Times New Roman" w:hAnsi="Arial" w:cs="Times New Roman"/>
          <w:szCs w:val="24"/>
        </w:rPr>
        <w:t>A.</w:t>
      </w:r>
      <w:r w:rsidRPr="00F21587">
        <w:rPr>
          <w:rFonts w:ascii="Arial" w:eastAsia="Times New Roman" w:hAnsi="Arial"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436C446A" w14:textId="2CFFA140" w:rsidR="00F21587" w:rsidRPr="00D42A1D" w:rsidRDefault="00F21587" w:rsidP="00D42A1D">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720"/>
        <w:rPr>
          <w:rFonts w:ascii="Arial" w:eastAsia="Times New Roman" w:hAnsi="Arial" w:cs="Times New Roman"/>
          <w:szCs w:val="24"/>
        </w:rPr>
      </w:pPr>
      <w:r w:rsidRPr="00F21587">
        <w:rPr>
          <w:rFonts w:ascii="Arial" w:eastAsia="Times New Roman" w:hAnsi="Arial" w:cs="Times New Roman"/>
          <w:szCs w:val="24"/>
        </w:rPr>
        <w:t>B.</w:t>
      </w:r>
      <w:r w:rsidRPr="00F21587">
        <w:rPr>
          <w:rFonts w:ascii="Arial" w:eastAsia="Times New Roman" w:hAnsi="Arial"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231658E2"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701-2.1</w:t>
      </w:r>
      <w:r w:rsidRPr="00682FD9">
        <w:rPr>
          <w:rFonts w:ascii="Times New Roman" w:eastAsia="Times New Roman" w:hAnsi="Times New Roman" w:cs="Times New Roman"/>
          <w:szCs w:val="20"/>
        </w:rPr>
        <w:t xml:space="preserve"> Materials shall meet the requirements shown on the plans and specified below. Underground piping and components used in drainage systems for terminal and aircraft fueling ramp drainage shall be noncombustible and inert to fuel in accordance with National Fire Protection Association (NFPA) 415.</w:t>
      </w:r>
    </w:p>
    <w:p w14:paraId="2B5C9E42" w14:textId="77777777" w:rsidR="00682FD9" w:rsidRPr="00682FD9" w:rsidRDefault="00682FD9" w:rsidP="00682FD9">
      <w:pPr>
        <w:keepNext/>
        <w:tabs>
          <w:tab w:val="left" w:pos="720"/>
          <w:tab w:val="left" w:pos="1440"/>
          <w:tab w:val="left" w:pos="2160"/>
        </w:tabs>
        <w:spacing w:before="240" w:after="120" w:line="240" w:lineRule="auto"/>
        <w:rPr>
          <w:rFonts w:ascii="Times New Roman" w:eastAsia="Times New Roman" w:hAnsi="Times New Roman" w:cs="Times New Roman"/>
          <w:b/>
          <w:szCs w:val="20"/>
        </w:rPr>
      </w:pPr>
      <w:r w:rsidRPr="00682FD9">
        <w:rPr>
          <w:rFonts w:ascii="Times New Roman" w:eastAsia="Times New Roman" w:hAnsi="Times New Roman" w:cs="Times New Roman"/>
          <w:b/>
          <w:szCs w:val="20"/>
        </w:rPr>
        <w:t>************************************************************************************</w:t>
      </w:r>
    </w:p>
    <w:p w14:paraId="1B3020BF" w14:textId="77777777" w:rsidR="00682FD9" w:rsidRPr="00682FD9" w:rsidRDefault="00682FD9" w:rsidP="00682FD9">
      <w:pPr>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682FD9">
        <w:rPr>
          <w:rFonts w:ascii="Times New Roman" w:eastAsia="Times New Roman" w:hAnsi="Times New Roman" w:cs="Times New Roman"/>
          <w:b/>
          <w:szCs w:val="20"/>
        </w:rPr>
        <w:t xml:space="preserve">The Engineer should indicate the required class, schedule, standard dimension ratio (SDR), gauge, and/or strength of pipe desired.  </w:t>
      </w:r>
    </w:p>
    <w:p w14:paraId="2064FFE7" w14:textId="77777777" w:rsidR="00682FD9" w:rsidRPr="00682FD9" w:rsidRDefault="00682FD9" w:rsidP="00682FD9">
      <w:pPr>
        <w:keepNext/>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682FD9">
        <w:rPr>
          <w:rFonts w:ascii="Times New Roman" w:eastAsia="Times New Roman" w:hAnsi="Times New Roman" w:cs="Times New Roman"/>
          <w:b/>
          <w:szCs w:val="20"/>
        </w:rPr>
        <w:t xml:space="preserve">The Engineer shall select the pipe used for the project and delete inappropriate requirements from paragraph 701-2.2 and from the list of material requirements. The Engineer shall </w:t>
      </w:r>
      <w:r w:rsidRPr="00682FD9">
        <w:rPr>
          <w:rFonts w:ascii="Times New Roman" w:eastAsia="Times New Roman" w:hAnsi="Times New Roman" w:cs="Times New Roman"/>
          <w:b/>
          <w:szCs w:val="20"/>
        </w:rPr>
        <w:lastRenderedPageBreak/>
        <w:t>include industry standard references (for example, ASTM and/or AASHTO) for installation if necessary.</w:t>
      </w:r>
    </w:p>
    <w:p w14:paraId="5DBA0374" w14:textId="77777777" w:rsidR="00682FD9" w:rsidRPr="00682FD9" w:rsidRDefault="00682FD9" w:rsidP="00682FD9">
      <w:pPr>
        <w:tabs>
          <w:tab w:val="left" w:pos="720"/>
          <w:tab w:val="left" w:pos="1440"/>
          <w:tab w:val="left" w:pos="2160"/>
        </w:tabs>
        <w:spacing w:before="60" w:after="240" w:line="240" w:lineRule="auto"/>
        <w:rPr>
          <w:rFonts w:ascii="Times New Roman" w:eastAsia="Times New Roman" w:hAnsi="Times New Roman" w:cs="Times New Roman"/>
          <w:b/>
          <w:szCs w:val="20"/>
        </w:rPr>
      </w:pPr>
      <w:r w:rsidRPr="00682FD9">
        <w:rPr>
          <w:rFonts w:ascii="Times New Roman" w:eastAsia="Times New Roman" w:hAnsi="Times New Roman" w:cs="Times New Roman"/>
          <w:b/>
          <w:szCs w:val="20"/>
        </w:rPr>
        <w:t>************************************************************************************</w:t>
      </w:r>
    </w:p>
    <w:p w14:paraId="44235E5E" w14:textId="77777777" w:rsidR="00682FD9" w:rsidRPr="00682FD9" w:rsidRDefault="00682FD9" w:rsidP="00682FD9">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 xml:space="preserve">701-2.2 Pipe. </w:t>
      </w:r>
      <w:r w:rsidRPr="00682FD9">
        <w:rPr>
          <w:rFonts w:ascii="Times New Roman" w:eastAsia="Times New Roman" w:hAnsi="Times New Roman" w:cs="Times New Roman"/>
          <w:szCs w:val="20"/>
        </w:rPr>
        <w:t>The pipe shall be of the type called for on the plans or in the proposal and shall be in accordance with the following appropriate requirements:</w:t>
      </w:r>
    </w:p>
    <w:p w14:paraId="1BE82533"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Times New Roman" w:eastAsia="Times New Roman" w:hAnsi="Times New Roman" w:cs="Times New Roman"/>
          <w:b/>
          <w:szCs w:val="20"/>
        </w:rPr>
        <w:t>[   </w:t>
      </w:r>
      <w:r w:rsidRPr="00682FD9">
        <w:rPr>
          <w:rFonts w:ascii="Courier New" w:eastAsia="Times New Roman" w:hAnsi="Courier New" w:cs="Courier New"/>
        </w:rPr>
        <w:t xml:space="preserve">American Association of State Highway and Transportation Officials (AASHTO) M167 </w:t>
      </w:r>
      <w:r w:rsidRPr="00682FD9">
        <w:rPr>
          <w:rFonts w:ascii="Courier New" w:eastAsia="Times New Roman" w:hAnsi="Courier New" w:cs="Courier New"/>
        </w:rPr>
        <w:br/>
        <w:t>Standard Specification for Corrugated Steel Structural Plate, Zinc-Coated, for Field-Bolted Pipe, Pipe-Arches, and Arches</w:t>
      </w:r>
    </w:p>
    <w:p w14:paraId="33E7E254"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AASHTO M190</w:t>
      </w:r>
      <w:r w:rsidRPr="00682FD9">
        <w:rPr>
          <w:rFonts w:ascii="Courier New" w:eastAsia="Times New Roman" w:hAnsi="Courier New" w:cs="Courier New"/>
        </w:rPr>
        <w:tab/>
        <w:t>Standard Specification for Bituminous-Coated Corrugated Metal Culvert Pipe and Pipe Arches</w:t>
      </w:r>
    </w:p>
    <w:p w14:paraId="61E29152"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AASHTO M196</w:t>
      </w:r>
      <w:r w:rsidRPr="00682FD9">
        <w:rPr>
          <w:rFonts w:ascii="Courier New" w:eastAsia="Times New Roman" w:hAnsi="Courier New" w:cs="Courier New"/>
        </w:rPr>
        <w:tab/>
        <w:t>Standard Specification for Corrugated Aluminum Pipe for Sewers and Drains</w:t>
      </w:r>
    </w:p>
    <w:p w14:paraId="4BEDEAB4"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AASHTO M219</w:t>
      </w:r>
      <w:r w:rsidRPr="00682FD9">
        <w:rPr>
          <w:rFonts w:ascii="Courier New" w:eastAsia="Times New Roman" w:hAnsi="Courier New" w:cs="Courier New"/>
        </w:rPr>
        <w:tab/>
        <w:t>Standard Specification for Corrugated Aluminum Alloy Structural Plate for Field-Bolted Pipe, Pipe-Arches, and Arches</w:t>
      </w:r>
    </w:p>
    <w:p w14:paraId="0151D529"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AASHTO M243</w:t>
      </w:r>
      <w:r w:rsidRPr="00682FD9">
        <w:rPr>
          <w:rFonts w:ascii="Courier New" w:eastAsia="Times New Roman" w:hAnsi="Courier New" w:cs="Courier New"/>
        </w:rPr>
        <w:tab/>
        <w:t>Standard Specification for Field-Applied Coating of Corrugated Metal Structural Plate for Pipe, Pipe-Arches, and Arches</w:t>
      </w:r>
    </w:p>
    <w:p w14:paraId="3B6B2A3C"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AASHTO M252</w:t>
      </w:r>
      <w:r w:rsidRPr="00682FD9">
        <w:rPr>
          <w:rFonts w:ascii="Courier New" w:eastAsia="Times New Roman" w:hAnsi="Courier New" w:cs="Courier New"/>
        </w:rPr>
        <w:tab/>
        <w:t xml:space="preserve">Standard Specification for Corrugated Polyethylene Drainage Pipe </w:t>
      </w:r>
    </w:p>
    <w:p w14:paraId="19401D50"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AASHTO M294</w:t>
      </w:r>
      <w:r w:rsidRPr="00682FD9">
        <w:rPr>
          <w:rFonts w:ascii="Courier New" w:eastAsia="Times New Roman" w:hAnsi="Courier New" w:cs="Courier New"/>
        </w:rPr>
        <w:tab/>
        <w:t xml:space="preserve">Standard Specification for Corrugated Polyethylene Pipe, 300- to 1500-mm (12- to 60-in.) Diameter </w:t>
      </w:r>
    </w:p>
    <w:p w14:paraId="4BB13903"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AASHTO M304</w:t>
      </w:r>
      <w:r w:rsidRPr="00682FD9">
        <w:rPr>
          <w:rFonts w:ascii="Courier New" w:eastAsia="Times New Roman" w:hAnsi="Courier New" w:cs="Courier New"/>
        </w:rPr>
        <w:tab/>
        <w:t>Standard Specification for Poly (Vinyl Chloride) (PVC) Profile Wall Drain Pipe and Fittings Based on Controlled Inside Diameter</w:t>
      </w:r>
    </w:p>
    <w:p w14:paraId="68E515B5"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AASHTO MP20</w:t>
      </w:r>
      <w:r w:rsidRPr="00682FD9">
        <w:rPr>
          <w:rFonts w:ascii="Courier New" w:eastAsia="Times New Roman" w:hAnsi="Courier New" w:cs="Courier New"/>
        </w:rPr>
        <w:tab/>
        <w:t>Standard Specification for Steel Reinforced Polyethylene (PE) Ribbed Pipe, 300- to 900-mm (12- to 36-in.) Diameter</w:t>
      </w:r>
    </w:p>
    <w:p w14:paraId="377EB6FE"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AASHTO R73</w:t>
      </w:r>
      <w:r w:rsidRPr="00682FD9">
        <w:rPr>
          <w:rFonts w:ascii="Courier New" w:eastAsia="Times New Roman" w:hAnsi="Courier New" w:cs="Courier New"/>
        </w:rPr>
        <w:tab/>
        <w:t>Standard Practice for Evaluation of Precast Concrete Drainage Productions</w:t>
      </w:r>
    </w:p>
    <w:p w14:paraId="133EF9E1"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A760</w:t>
      </w:r>
      <w:r w:rsidRPr="00682FD9">
        <w:rPr>
          <w:rFonts w:ascii="Courier New" w:eastAsia="Times New Roman" w:hAnsi="Courier New" w:cs="Courier New"/>
        </w:rPr>
        <w:tab/>
        <w:t>Standard Specification for Corrugated Steel Pipe, Metallic-Coated for Sewers and Drains</w:t>
      </w:r>
    </w:p>
    <w:p w14:paraId="7204EAC7"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A761</w:t>
      </w:r>
      <w:r w:rsidRPr="00682FD9">
        <w:rPr>
          <w:rFonts w:ascii="Courier New" w:eastAsia="Times New Roman" w:hAnsi="Courier New" w:cs="Courier New"/>
        </w:rPr>
        <w:tab/>
        <w:t>Standard Specification for Corrugated Structural Steel Plate, Zinc-Coated, for Field-Bolted Pipe, Pipe-Arches, and Arches</w:t>
      </w:r>
    </w:p>
    <w:p w14:paraId="41AFBD6B"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A762</w:t>
      </w:r>
      <w:r w:rsidRPr="00682FD9">
        <w:rPr>
          <w:rFonts w:ascii="Courier New" w:eastAsia="Times New Roman" w:hAnsi="Courier New" w:cs="Courier New"/>
        </w:rPr>
        <w:tab/>
        <w:t>Standard Specification for Corrugated Steel Pipe, Polymer Precoated for Sewers and Drains</w:t>
      </w:r>
    </w:p>
    <w:p w14:paraId="0E0285B8"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A849</w:t>
      </w:r>
      <w:r w:rsidRPr="00682FD9">
        <w:rPr>
          <w:rFonts w:ascii="Courier New" w:eastAsia="Times New Roman" w:hAnsi="Courier New" w:cs="Courier New"/>
        </w:rPr>
        <w:tab/>
        <w:t>Standard Specification for Post Applied Coatings, Pavings, and Linings for Corrugated Steel Sewer and Drainage Pipe</w:t>
      </w:r>
    </w:p>
    <w:p w14:paraId="11D0A123"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lastRenderedPageBreak/>
        <w:t>ASTM B745</w:t>
      </w:r>
      <w:r w:rsidRPr="00682FD9">
        <w:rPr>
          <w:rFonts w:ascii="Courier New" w:eastAsia="Times New Roman" w:hAnsi="Courier New" w:cs="Courier New"/>
        </w:rPr>
        <w:tab/>
        <w:t>Standard Specification for Corrugated Aluminum Pipe for Sewers and Drains</w:t>
      </w:r>
    </w:p>
    <w:p w14:paraId="0BC28586"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C14</w:t>
      </w:r>
      <w:r w:rsidRPr="00682FD9">
        <w:rPr>
          <w:rFonts w:ascii="Courier New" w:eastAsia="Times New Roman" w:hAnsi="Courier New" w:cs="Courier New"/>
        </w:rPr>
        <w:tab/>
        <w:t>Standard Specification for Nonreinforced Concrete Sewer, Storm Drain, and Culvert Pipe</w:t>
      </w:r>
    </w:p>
    <w:p w14:paraId="408915EF"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C76</w:t>
      </w:r>
      <w:r w:rsidRPr="00682FD9">
        <w:rPr>
          <w:rFonts w:ascii="Courier New" w:eastAsia="Times New Roman" w:hAnsi="Courier New" w:cs="Courier New"/>
        </w:rPr>
        <w:tab/>
        <w:t>Standard Specification for Reinforced Concrete Culvert, Storm Drain, and Sewer Pipe</w:t>
      </w:r>
    </w:p>
    <w:p w14:paraId="661B4AC3"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C506</w:t>
      </w:r>
      <w:r w:rsidRPr="00682FD9">
        <w:rPr>
          <w:rFonts w:ascii="Courier New" w:eastAsia="Times New Roman" w:hAnsi="Courier New" w:cs="Courier New"/>
        </w:rPr>
        <w:tab/>
        <w:t>Standard Specification for Reinforced Concrete Arch Culvert, Storm Drain, and Sewer Pipe</w:t>
      </w:r>
    </w:p>
    <w:p w14:paraId="40100BFB"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C507</w:t>
      </w:r>
      <w:r w:rsidRPr="00682FD9">
        <w:rPr>
          <w:rFonts w:ascii="Courier New" w:eastAsia="Times New Roman" w:hAnsi="Courier New" w:cs="Courier New"/>
        </w:rPr>
        <w:tab/>
        <w:t>Standard Specification for Reinforced Concrete Elliptical Culvert, Storm Drain, and Sewer Pipe</w:t>
      </w:r>
    </w:p>
    <w:p w14:paraId="42A880AA"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C655</w:t>
      </w:r>
      <w:r w:rsidRPr="00682FD9">
        <w:rPr>
          <w:rFonts w:ascii="Courier New" w:eastAsia="Times New Roman" w:hAnsi="Courier New" w:cs="Courier New"/>
        </w:rPr>
        <w:tab/>
        <w:t>Standard Specification for Reinforced Concrete D-Load Culvert, Storm Drain, and Sewer Pipe</w:t>
      </w:r>
    </w:p>
    <w:p w14:paraId="555CC37C"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C1433</w:t>
      </w:r>
      <w:r w:rsidRPr="00682FD9">
        <w:rPr>
          <w:rFonts w:ascii="Courier New" w:eastAsia="Times New Roman" w:hAnsi="Courier New" w:cs="Courier New"/>
        </w:rPr>
        <w:tab/>
        <w:t>Standard Specification for Precast Reinforced Concrete Monolithic Box Sections for Culverts, Storm Drains, and Sewers</w:t>
      </w:r>
    </w:p>
    <w:p w14:paraId="62C4620F"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C1479</w:t>
      </w:r>
      <w:r w:rsidRPr="00682FD9">
        <w:rPr>
          <w:rFonts w:ascii="Courier New" w:eastAsia="Times New Roman" w:hAnsi="Courier New" w:cs="Courier New"/>
        </w:rPr>
        <w:tab/>
      </w:r>
      <w:hyperlink r:id="rId12" w:history="1">
        <w:r w:rsidRPr="00682FD9">
          <w:rPr>
            <w:rFonts w:ascii="Courier New" w:eastAsia="Times New Roman" w:hAnsi="Courier New" w:cs="Courier New"/>
          </w:rPr>
          <w:t>Standard Practice for Installation of Precast Concrete Sewer, Storm Drain, and Culvert Pipe Using Standard Installations</w:t>
        </w:r>
      </w:hyperlink>
    </w:p>
    <w:p w14:paraId="22F2B683"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C1577</w:t>
      </w:r>
      <w:r w:rsidRPr="00682FD9">
        <w:rPr>
          <w:rFonts w:ascii="Courier New" w:eastAsia="Times New Roman" w:hAnsi="Courier New" w:cs="Courier New"/>
        </w:rPr>
        <w:tab/>
        <w:t>Standard Specification for Precast Reinforced Concrete Monolithic Box Sections for Culverts, Storm Drains, and Sewers Designed According to AASHTO LRFD</w:t>
      </w:r>
    </w:p>
    <w:p w14:paraId="545089FE"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C1786</w:t>
      </w:r>
      <w:r w:rsidRPr="00682FD9">
        <w:rPr>
          <w:rFonts w:ascii="Courier New" w:eastAsia="Times New Roman" w:hAnsi="Courier New" w:cs="Courier New"/>
        </w:rPr>
        <w:tab/>
      </w:r>
      <w:hyperlink r:id="rId13" w:history="1">
        <w:r w:rsidRPr="00682FD9">
          <w:rPr>
            <w:rFonts w:ascii="Courier New" w:eastAsia="Times New Roman" w:hAnsi="Courier New" w:cs="Courier New"/>
          </w:rPr>
          <w:t>Standard Specification for Segmental Precast Reinforced Concrete Box Sections for Culverts, Storm Drains, and Sewers Designed According to AASHTO LRFD</w:t>
        </w:r>
      </w:hyperlink>
    </w:p>
    <w:p w14:paraId="30CABD46"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C1840</w:t>
      </w:r>
      <w:r w:rsidRPr="00682FD9">
        <w:rPr>
          <w:rFonts w:ascii="Courier New" w:eastAsia="Times New Roman" w:hAnsi="Courier New" w:cs="Courier New"/>
        </w:rPr>
        <w:tab/>
        <w:t>Standard Practice for Inspection and Acceptance of Installed Reinforced Concrete Culvert, Storm Drain, and Storm Sewer Pipe</w:t>
      </w:r>
    </w:p>
    <w:p w14:paraId="6CCC04C3"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D3262</w:t>
      </w:r>
      <w:r w:rsidRPr="00682FD9">
        <w:rPr>
          <w:rFonts w:ascii="Courier New" w:eastAsia="Times New Roman" w:hAnsi="Courier New" w:cs="Courier New"/>
        </w:rPr>
        <w:tab/>
        <w:t>Standard Specification for “Fiberglass” (Glass-Fiber-Reinforced Thermosetting-Resin) Sewer Pipe</w:t>
      </w:r>
    </w:p>
    <w:p w14:paraId="69DFA0FA"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D4161</w:t>
      </w:r>
      <w:r w:rsidRPr="00682FD9">
        <w:rPr>
          <w:rFonts w:ascii="Courier New" w:eastAsia="Times New Roman" w:hAnsi="Courier New" w:cs="Courier New"/>
        </w:rPr>
        <w:tab/>
      </w:r>
      <w:hyperlink r:id="rId14" w:history="1">
        <w:r w:rsidRPr="00682FD9">
          <w:rPr>
            <w:rFonts w:ascii="Courier New" w:eastAsia="Times New Roman" w:hAnsi="Courier New" w:cs="Courier New"/>
          </w:rPr>
          <w:t>Standard Specification for “Fiberglass” (Glass-Fiber-Reinforced Thermosetting-Resin) Pipe Joints Using Flexible Elastomeric Seals</w:t>
        </w:r>
      </w:hyperlink>
    </w:p>
    <w:p w14:paraId="432F85A4"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F667</w:t>
      </w:r>
      <w:r w:rsidRPr="00682FD9">
        <w:rPr>
          <w:rFonts w:ascii="Courier New" w:eastAsia="Times New Roman" w:hAnsi="Courier New" w:cs="Courier New"/>
        </w:rPr>
        <w:tab/>
        <w:t>Standard Specification for 3 through 24 in Corrugated Polyethylene Pipe and Fittings</w:t>
      </w:r>
    </w:p>
    <w:p w14:paraId="1126B0DC"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F714</w:t>
      </w:r>
      <w:r w:rsidRPr="00682FD9">
        <w:rPr>
          <w:rFonts w:ascii="Courier New" w:eastAsia="Times New Roman" w:hAnsi="Courier New" w:cs="Courier New"/>
        </w:rPr>
        <w:tab/>
        <w:t>Standard Specification for Polyethylene (PE) Plastic Pipe (DR-PR) Based on Outside Diameter</w:t>
      </w:r>
    </w:p>
    <w:p w14:paraId="145B97F4"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F794</w:t>
      </w:r>
      <w:r w:rsidRPr="00682FD9">
        <w:rPr>
          <w:rFonts w:ascii="Courier New" w:eastAsia="Times New Roman" w:hAnsi="Courier New" w:cs="Courier New"/>
        </w:rPr>
        <w:tab/>
        <w:t>Standard Specification for Poly (Vinyl Chloride) (PVC) Profile Gravity Sewer Pipe and Fittings Based on Controlled Inside Diameter</w:t>
      </w:r>
    </w:p>
    <w:p w14:paraId="18E12FAE"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F894</w:t>
      </w:r>
      <w:r w:rsidRPr="00682FD9">
        <w:rPr>
          <w:rFonts w:ascii="Courier New" w:eastAsia="Times New Roman" w:hAnsi="Courier New" w:cs="Courier New"/>
        </w:rPr>
        <w:tab/>
        <w:t>Standard Specification for Polyethylene (PE) Large Diameter Profile Wall Sewer and Drain Pipe</w:t>
      </w:r>
    </w:p>
    <w:p w14:paraId="11EED6FE"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lastRenderedPageBreak/>
        <w:t>ASTM F949</w:t>
      </w:r>
      <w:r w:rsidRPr="00682FD9">
        <w:rPr>
          <w:rFonts w:ascii="Courier New" w:eastAsia="Times New Roman" w:hAnsi="Courier New" w:cs="Courier New"/>
        </w:rPr>
        <w:tab/>
        <w:t>Standard Specification for Poly (Vinyl Chloride) (PVC) Corrugated Sewer Pipe with a Smooth Interior and Fittings</w:t>
      </w:r>
    </w:p>
    <w:p w14:paraId="12BA8B45"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F2435</w:t>
      </w:r>
      <w:r w:rsidRPr="00682FD9">
        <w:rPr>
          <w:rFonts w:ascii="Courier New" w:eastAsia="Times New Roman" w:hAnsi="Courier New" w:cs="Courier New"/>
        </w:rPr>
        <w:tab/>
        <w:t>Standard Specification for Steel Reinforced Polyethylene (PE) Corrugated Pipe</w:t>
      </w:r>
    </w:p>
    <w:p w14:paraId="197D8400"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F2562</w:t>
      </w:r>
      <w:r w:rsidRPr="00682FD9">
        <w:rPr>
          <w:rFonts w:ascii="Courier New" w:eastAsia="Times New Roman" w:hAnsi="Courier New" w:cs="Courier New"/>
        </w:rPr>
        <w:tab/>
        <w:t>Specification for Steel Reinforced Thermoplastic Ribbed Pipe and Fittings for Non-Pressure Drainage and Sewerage</w:t>
      </w:r>
    </w:p>
    <w:p w14:paraId="7F3DB4BC"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F2736</w:t>
      </w:r>
      <w:r w:rsidRPr="00682FD9">
        <w:rPr>
          <w:rFonts w:ascii="Courier New" w:eastAsia="Times New Roman" w:hAnsi="Courier New" w:cs="Courier New"/>
        </w:rPr>
        <w:tab/>
        <w:t>Standard Specification for 6 to 30 in. (152 to 762 mm) Polypropylene (PP) Corrugated Single Wall Pipe and Double Wall Pipe</w:t>
      </w:r>
    </w:p>
    <w:p w14:paraId="7D4B8E19"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F2764</w:t>
      </w:r>
      <w:r w:rsidRPr="00682FD9">
        <w:rPr>
          <w:rFonts w:ascii="Courier New" w:eastAsia="Times New Roman" w:hAnsi="Courier New" w:cs="Courier New"/>
        </w:rPr>
        <w:tab/>
        <w:t>Standard Specification for 30 to 60 in. (750 to 1500 mm) Polypropylene (PP) Triple Wall Pipe and Fittings for Non-Pressure Sanitary Sewer Applications</w:t>
      </w:r>
    </w:p>
    <w:p w14:paraId="56975462" w14:textId="77777777" w:rsidR="00682FD9" w:rsidRPr="00682FD9" w:rsidRDefault="00682FD9" w:rsidP="00682FD9">
      <w:pPr>
        <w:suppressAutoHyphens/>
        <w:spacing w:before="120" w:after="120" w:line="240" w:lineRule="auto"/>
        <w:ind w:left="2880" w:hanging="2160"/>
        <w:rPr>
          <w:rFonts w:ascii="Courier New" w:eastAsia="Times New Roman" w:hAnsi="Courier New" w:cs="Courier New"/>
        </w:rPr>
      </w:pPr>
      <w:r w:rsidRPr="00682FD9">
        <w:rPr>
          <w:rFonts w:ascii="Courier New" w:eastAsia="Times New Roman" w:hAnsi="Courier New" w:cs="Courier New"/>
        </w:rPr>
        <w:t>ASTM F2881</w:t>
      </w:r>
      <w:r w:rsidRPr="00682FD9">
        <w:rPr>
          <w:rFonts w:ascii="Courier New" w:eastAsia="Times New Roman" w:hAnsi="Courier New" w:cs="Courier New"/>
        </w:rPr>
        <w:tab/>
        <w:t>Standard Specification for 12 to 60 in. (300 to 1500 mm) Polypropylene (PP) Dual Wall Pipe and Fittings for Non-Pressure Storm Sewer Applications</w:t>
      </w:r>
    </w:p>
    <w:p w14:paraId="068D24D2"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Courier New" w:eastAsia="Times New Roman" w:hAnsi="Courier New" w:cs="Courier New"/>
        </w:rPr>
        <w:t>ASTM D3034</w:t>
      </w:r>
      <w:r w:rsidRPr="00682FD9">
        <w:rPr>
          <w:rFonts w:ascii="Courier New" w:eastAsia="Times New Roman" w:hAnsi="Courier New" w:cs="Courier New"/>
        </w:rPr>
        <w:tab/>
        <w:t>Standard Specification for Type PSM Poly (Vinyl Chloride) (PVC) Sewer Pipe and Fittings</w:t>
      </w:r>
      <w:r w:rsidRPr="00682FD9">
        <w:rPr>
          <w:rFonts w:ascii="Times New Roman" w:eastAsia="Times New Roman" w:hAnsi="Times New Roman" w:cs="Times New Roman"/>
          <w:b/>
          <w:szCs w:val="20"/>
        </w:rPr>
        <w:t>   ]</w:t>
      </w:r>
    </w:p>
    <w:p w14:paraId="6FCA515F"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701-2.3 Concrete.</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Pr>
          <w:rFonts w:ascii="Courier New" w:eastAsia="Times New Roman" w:hAnsi="Courier New" w:cs="Courier New"/>
        </w:rPr>
        <w:t>Concrete for pipe cradles shall have a minimum compressive strength of 2000 psi (13.8 MPa) at 28 days and conform to the requirements of ASTM C94.</w:t>
      </w:r>
      <w:r w:rsidRPr="00682FD9">
        <w:rPr>
          <w:rFonts w:ascii="Times New Roman" w:eastAsia="Times New Roman" w:hAnsi="Times New Roman" w:cs="Times New Roman"/>
          <w:b/>
          <w:szCs w:val="20"/>
        </w:rPr>
        <w:t xml:space="preserve">    ]</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Pr>
          <w:rFonts w:ascii="Courier New" w:eastAsia="Times New Roman" w:hAnsi="Courier New" w:cs="Courier New"/>
        </w:rPr>
        <w:t xml:space="preserve">Not used. </w:t>
      </w:r>
      <w:r w:rsidRPr="00682FD9">
        <w:rPr>
          <w:rFonts w:ascii="Times New Roman" w:eastAsia="Times New Roman" w:hAnsi="Times New Roman" w:cs="Times New Roman"/>
          <w:b/>
          <w:szCs w:val="20"/>
        </w:rPr>
        <w:t>   ]</w:t>
      </w:r>
    </w:p>
    <w:p w14:paraId="3FA0957C"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701-2.4 Rubber gaskets.</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Pr>
          <w:rFonts w:ascii="Courier New" w:eastAsia="Times New Roman" w:hAnsi="Courier New" w:cs="Courier New"/>
        </w:rPr>
        <w:t xml:space="preserve">Rubber gaskets for rigid pipe shall conform to the requirements of ASTM C443. Rubber gaskets for PVC pipe, polyethylene, and polypropylene pipe shall conform to the requirements of ASTM F477. Rubber gaskets for zinc-coated steel pipe and precoated galvanized pipe shall conform to the requirements of ASTM D1056, for the “RE” closed cell grades. Rubber gaskets for steel reinforced thermoplastic ribbed pipe shall conform to the requirements of ASTM F477. </w:t>
      </w:r>
      <w:r w:rsidRPr="00682FD9">
        <w:rPr>
          <w:rFonts w:ascii="Times New Roman" w:eastAsia="Times New Roman" w:hAnsi="Times New Roman" w:cs="Times New Roman"/>
          <w:b/>
          <w:szCs w:val="20"/>
        </w:rPr>
        <w:t>   ]</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Pr>
          <w:rFonts w:ascii="Courier New" w:eastAsia="Times New Roman" w:hAnsi="Courier New" w:cs="Courier New"/>
        </w:rPr>
        <w:t>Not used.</w:t>
      </w:r>
      <w:r w:rsidRPr="00682FD9">
        <w:rPr>
          <w:rFonts w:ascii="Times New Roman" w:eastAsia="Times New Roman" w:hAnsi="Times New Roman" w:cs="Times New Roman"/>
          <w:b/>
          <w:szCs w:val="20"/>
        </w:rPr>
        <w:t xml:space="preserve">    ]</w:t>
      </w:r>
    </w:p>
    <w:p w14:paraId="0E938626"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701-2.5 Joint mortar. [   </w:t>
      </w:r>
      <w:r w:rsidRPr="00682FD9">
        <w:rPr>
          <w:rFonts w:ascii="Courier New" w:eastAsia="Times New Roman" w:hAnsi="Courier New" w:cs="Courier New"/>
        </w:rPr>
        <w:t xml:space="preserve">Pipe joint mortar shall consist of one part Portland cement and two parts sand. The Portland cement shall conform to the requirements of ASTM C150, Type I. The sand shall conform to the requirements of ASTM C144. </w:t>
      </w:r>
      <w:r w:rsidRPr="00682FD9">
        <w:rPr>
          <w:rFonts w:ascii="Times New Roman" w:eastAsia="Times New Roman" w:hAnsi="Times New Roman" w:cs="Times New Roman"/>
          <w:b/>
          <w:szCs w:val="20"/>
        </w:rPr>
        <w:t>   ]</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Pr>
          <w:rFonts w:ascii="Courier New" w:eastAsia="Times New Roman" w:hAnsi="Courier New" w:cs="Courier New"/>
        </w:rPr>
        <w:t xml:space="preserve">Not used. </w:t>
      </w:r>
      <w:r w:rsidRPr="00682FD9">
        <w:rPr>
          <w:rFonts w:ascii="Times New Roman" w:eastAsia="Times New Roman" w:hAnsi="Times New Roman" w:cs="Times New Roman"/>
          <w:b/>
          <w:szCs w:val="20"/>
        </w:rPr>
        <w:t>   ]</w:t>
      </w:r>
    </w:p>
    <w:p w14:paraId="4C8E19F3"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701-2.6 Joint fillers.</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Pr>
          <w:rFonts w:ascii="Courier New" w:eastAsia="Times New Roman" w:hAnsi="Courier New" w:cs="Courier New"/>
        </w:rPr>
        <w:t xml:space="preserve">Poured filler for joints shall conform to the requirements of ASTM D6690. </w:t>
      </w:r>
      <w:r w:rsidRPr="00682FD9">
        <w:rPr>
          <w:rFonts w:ascii="Times New Roman" w:eastAsia="Times New Roman" w:hAnsi="Times New Roman" w:cs="Times New Roman"/>
          <w:b/>
          <w:szCs w:val="20"/>
        </w:rPr>
        <w:t>   ]</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Pr>
          <w:rFonts w:ascii="Courier New" w:eastAsia="Times New Roman" w:hAnsi="Courier New" w:cs="Courier New"/>
        </w:rPr>
        <w:t xml:space="preserve">Not used. </w:t>
      </w:r>
      <w:r w:rsidRPr="00682FD9">
        <w:rPr>
          <w:rFonts w:ascii="Times New Roman" w:eastAsia="Times New Roman" w:hAnsi="Times New Roman" w:cs="Times New Roman"/>
          <w:b/>
          <w:szCs w:val="20"/>
        </w:rPr>
        <w:t>   ]</w:t>
      </w:r>
    </w:p>
    <w:p w14:paraId="02865752"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701-2.7 Plastic gaskets.</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Pr>
          <w:rFonts w:ascii="Courier New" w:eastAsia="Times New Roman" w:hAnsi="Courier New" w:cs="Courier New"/>
        </w:rPr>
        <w:t>Plastic gaskets shall conform to the requirements of ASTM C990.</w:t>
      </w:r>
      <w:r w:rsidRPr="00682FD9">
        <w:rPr>
          <w:rFonts w:ascii="Times New Roman" w:eastAsia="Times New Roman" w:hAnsi="Times New Roman" w:cs="Times New Roman"/>
          <w:b/>
          <w:szCs w:val="20"/>
        </w:rPr>
        <w:t xml:space="preserve">    ]</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Pr>
          <w:rFonts w:ascii="Courier New" w:eastAsia="Times New Roman" w:hAnsi="Courier New" w:cs="Courier New"/>
        </w:rPr>
        <w:t>Not used.</w:t>
      </w:r>
      <w:r w:rsidRPr="00682FD9">
        <w:rPr>
          <w:rFonts w:ascii="Times New Roman" w:eastAsia="Times New Roman" w:hAnsi="Times New Roman" w:cs="Times New Roman"/>
          <w:b/>
          <w:szCs w:val="20"/>
        </w:rPr>
        <w:t xml:space="preserve">    ]</w:t>
      </w:r>
    </w:p>
    <w:p w14:paraId="76D0A8AC" w14:textId="77777777" w:rsidR="00682FD9" w:rsidRPr="00682FD9" w:rsidRDefault="00682FD9" w:rsidP="00682FD9">
      <w:pPr>
        <w:tabs>
          <w:tab w:val="left" w:pos="0"/>
          <w:tab w:val="left" w:pos="720"/>
          <w:tab w:val="left" w:pos="1440"/>
          <w:tab w:val="left" w:pos="2160"/>
        </w:tabs>
        <w:spacing w:before="120" w:after="120" w:line="240" w:lineRule="auto"/>
        <w:rPr>
          <w:rFonts w:ascii="Times New Roman" w:eastAsia="Times New Roman" w:hAnsi="Times New Roman" w:cs="Times New Roman"/>
          <w:b/>
          <w:szCs w:val="20"/>
        </w:rPr>
      </w:pPr>
      <w:r w:rsidRPr="00682FD9">
        <w:rPr>
          <w:rFonts w:ascii="Courier New" w:eastAsia="Times New Roman" w:hAnsi="Courier New" w:cs="Times New Roman"/>
          <w:b/>
        </w:rPr>
        <w:t>701-2.8. Controlled low-strength material (CLSM).</w:t>
      </w:r>
      <w:r w:rsidRPr="00682FD9">
        <w:rPr>
          <w:rFonts w:ascii="Courier New" w:eastAsia="Times New Roman" w:hAnsi="Courier New" w:cs="Times New Roman"/>
        </w:rPr>
        <w:t xml:space="preserve"> </w:t>
      </w:r>
      <w:r w:rsidRPr="00682FD9">
        <w:rPr>
          <w:rFonts w:ascii="Times New Roman" w:eastAsia="Times New Roman" w:hAnsi="Times New Roman" w:cs="Times New Roman"/>
          <w:b/>
          <w:szCs w:val="20"/>
        </w:rPr>
        <w:t>[   </w:t>
      </w:r>
      <w:r w:rsidRPr="00682FD9">
        <w:rPr>
          <w:rFonts w:ascii="Courier New" w:eastAsia="Times New Roman" w:hAnsi="Courier New" w:cs="Times New Roman"/>
        </w:rPr>
        <w:t>Controlled low-strength material shall conform to the requirements of Item P-153. When CLSM is used, all joints shall have gaskets.</w:t>
      </w:r>
      <w:r w:rsidRPr="00682FD9">
        <w:rPr>
          <w:rFonts w:ascii="Times New Roman" w:eastAsia="Times New Roman" w:hAnsi="Times New Roman" w:cs="Times New Roman"/>
          <w:b/>
          <w:szCs w:val="20"/>
        </w:rPr>
        <w:t>   ] [   </w:t>
      </w:r>
      <w:r w:rsidRPr="00682FD9">
        <w:rPr>
          <w:rFonts w:ascii="Courier New" w:eastAsia="Times New Roman" w:hAnsi="Courier New" w:cs="Times New Roman"/>
        </w:rPr>
        <w:t>Not used.</w:t>
      </w:r>
      <w:r w:rsidRPr="00682FD9">
        <w:rPr>
          <w:rFonts w:ascii="Times New Roman" w:eastAsia="Times New Roman" w:hAnsi="Times New Roman" w:cs="Times New Roman"/>
          <w:b/>
          <w:szCs w:val="20"/>
        </w:rPr>
        <w:t xml:space="preserve">    ]</w:t>
      </w:r>
    </w:p>
    <w:p w14:paraId="3DE3BE0E" w14:textId="77777777" w:rsidR="00682FD9" w:rsidRPr="00682FD9" w:rsidRDefault="00682FD9" w:rsidP="00682FD9">
      <w:pPr>
        <w:keepNext/>
        <w:tabs>
          <w:tab w:val="left" w:pos="720"/>
          <w:tab w:val="left" w:pos="1440"/>
          <w:tab w:val="left" w:pos="2160"/>
        </w:tabs>
        <w:spacing w:before="240" w:after="120" w:line="240" w:lineRule="auto"/>
        <w:rPr>
          <w:rFonts w:ascii="Times New Roman" w:eastAsia="Times New Roman" w:hAnsi="Times New Roman" w:cs="Times New Roman"/>
          <w:b/>
          <w:szCs w:val="20"/>
        </w:rPr>
      </w:pPr>
      <w:r w:rsidRPr="00682FD9">
        <w:rPr>
          <w:rFonts w:ascii="Times New Roman" w:eastAsia="Times New Roman" w:hAnsi="Times New Roman" w:cs="Times New Roman"/>
          <w:b/>
          <w:szCs w:val="20"/>
        </w:rPr>
        <w:lastRenderedPageBreak/>
        <w:t>************************************************************************************</w:t>
      </w:r>
    </w:p>
    <w:p w14:paraId="64FEFB52" w14:textId="77777777" w:rsidR="00682FD9" w:rsidRPr="00682FD9" w:rsidRDefault="00682FD9" w:rsidP="00682FD9">
      <w:pPr>
        <w:keepNext/>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682FD9">
        <w:rPr>
          <w:rFonts w:ascii="Times New Roman" w:eastAsia="Times New Roman" w:hAnsi="Times New Roman" w:cs="Times New Roman"/>
          <w:b/>
          <w:szCs w:val="20"/>
        </w:rPr>
        <w:t>The locations where CLSM is permitted shall be shown on the plans. This paragraph must agree with paragraph 701-3.5.</w:t>
      </w:r>
    </w:p>
    <w:p w14:paraId="24FC69A2" w14:textId="77777777" w:rsidR="00682FD9" w:rsidRPr="00682FD9" w:rsidRDefault="00682FD9" w:rsidP="00682FD9">
      <w:pPr>
        <w:tabs>
          <w:tab w:val="left" w:pos="720"/>
          <w:tab w:val="left" w:pos="1440"/>
          <w:tab w:val="left" w:pos="2160"/>
        </w:tabs>
        <w:spacing w:before="60" w:after="240" w:line="240" w:lineRule="auto"/>
        <w:rPr>
          <w:rFonts w:ascii="Times New Roman" w:eastAsia="Times New Roman" w:hAnsi="Times New Roman" w:cs="Times New Roman"/>
          <w:b/>
          <w:szCs w:val="20"/>
        </w:rPr>
      </w:pPr>
      <w:r w:rsidRPr="00682FD9">
        <w:rPr>
          <w:rFonts w:ascii="Times New Roman" w:eastAsia="Times New Roman" w:hAnsi="Times New Roman" w:cs="Times New Roman"/>
          <w:b/>
          <w:szCs w:val="20"/>
        </w:rPr>
        <w:t>************************************************************************************</w:t>
      </w:r>
    </w:p>
    <w:p w14:paraId="026D3476" w14:textId="77777777" w:rsidR="00682FD9" w:rsidRPr="00682FD9" w:rsidRDefault="00682FD9" w:rsidP="00682FD9">
      <w:pPr>
        <w:tabs>
          <w:tab w:val="left" w:pos="720"/>
          <w:tab w:val="left" w:pos="1440"/>
          <w:tab w:val="left" w:pos="2160"/>
        </w:tab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 xml:space="preserve">701-2.9 Precast box culverts.  </w:t>
      </w:r>
      <w:r w:rsidRPr="00682FD9">
        <w:rPr>
          <w:rFonts w:ascii="Times New Roman" w:eastAsia="Times New Roman" w:hAnsi="Times New Roman" w:cs="Times New Roman"/>
          <w:szCs w:val="20"/>
        </w:rPr>
        <w:t>Manufactured in accordance with and conforming to ASTM C1433.</w:t>
      </w:r>
    </w:p>
    <w:p w14:paraId="328246B8" w14:textId="77777777" w:rsidR="00682FD9" w:rsidRPr="00682FD9" w:rsidRDefault="00682FD9" w:rsidP="00682FD9">
      <w:pPr>
        <w:tabs>
          <w:tab w:val="left" w:pos="720"/>
          <w:tab w:val="left" w:pos="1440"/>
          <w:tab w:val="left" w:pos="2160"/>
        </w:tab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 xml:space="preserve">701-2.10 Precast concrete pipe. </w:t>
      </w:r>
      <w:r w:rsidRPr="00682FD9">
        <w:rPr>
          <w:rFonts w:ascii="Times New Roman" w:eastAsia="Times New Roman" w:hAnsi="Times New Roman" w:cs="Times New Roman"/>
          <w:szCs w:val="20"/>
        </w:rPr>
        <w:t xml:space="preserve"> Precast concrete structures shall be furnished by a plant meeting National Precast Concrete Association Plant Certification Program or American Concrete Pipe Association QCast Plant Certification program.</w:t>
      </w:r>
    </w:p>
    <w:p w14:paraId="4ADFCEFF" w14:textId="77777777" w:rsidR="00682FD9" w:rsidRPr="00682FD9" w:rsidRDefault="00682FD9" w:rsidP="00682FD9">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682FD9">
        <w:rPr>
          <w:rFonts w:ascii="Times New Roman" w:eastAsia="Times New Roman" w:hAnsi="Times New Roman" w:cs="Times New Roman"/>
          <w:b/>
          <w:caps/>
          <w:szCs w:val="20"/>
        </w:rPr>
        <w:t>CONSTRUCTION METHODS</w:t>
      </w:r>
    </w:p>
    <w:p w14:paraId="0714E86D" w14:textId="77777777" w:rsidR="00682FD9" w:rsidRPr="00682FD9" w:rsidRDefault="00682FD9" w:rsidP="00682FD9">
      <w:pPr>
        <w:tabs>
          <w:tab w:val="left" w:pos="720"/>
          <w:tab w:val="left" w:pos="1440"/>
          <w:tab w:val="left" w:pos="2160"/>
        </w:tab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701-3.1 Excavation.</w:t>
      </w:r>
      <w:r w:rsidRPr="00682FD9">
        <w:rPr>
          <w:rFonts w:ascii="Times New Roman" w:eastAsia="Times New Roman" w:hAnsi="Times New Roman" w:cs="Times New Roman"/>
          <w:szCs w:val="20"/>
        </w:rPr>
        <w:t xml:space="preserve"> The width of the pipe trench shall be sufficient to permit satisfactory jointing of the pipe and thorough tamping of the bedding material under and around the pipe, but it shall not be less than the external diameter of the pipe plus 12 inches (300 mm) on each side. The trench walls shall be approximately vertical.</w:t>
      </w:r>
    </w:p>
    <w:p w14:paraId="482564A1"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szCs w:val="20"/>
        </w:rPr>
        <w:t xml:space="preserve">The Contractor shall comply with all current federal, state and local rules and regulations governing the safety of men and materials during the excavation, installation and backfilling operations.  Specifically, the Contractor shall observe that all requirements of the Occupational Safety and Health Administration (OSHA) relating to excavations, trenching and shoring are strictly adhered to.  The width of the trench shall be sufficient to permit satisfactorily jointing of the pipe and thorough compaction of the bedding material under the pipe and backfill material around the pipe, but it shall not be greater than the widths shown on the plans trench detail.  </w:t>
      </w:r>
    </w:p>
    <w:p w14:paraId="5D9255D2"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szCs w:val="20"/>
        </w:rPr>
        <w:t>Where rock, hardpan, or other unyielding material is encountered, the Contractor shall remove it from below the foundation grade for a depth of at least 8 inch (200 mm) or 1/2 inch (12 mm) for each foot of fill over the top of the pipe (whichever is greater) but for no more than three-quarters of the nominal diameter of the pipe. The excavation below grade should be filled with granular material to form a uniform foundation.</w:t>
      </w:r>
    </w:p>
    <w:p w14:paraId="51F33141"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szCs w:val="20"/>
        </w:rPr>
        <w:t>Where a firm foundation is not encountered at the grade established, due to soft, spongy, or other unstable soil, the unstable soil shall be removed and replaced with approved granular material for the full trench width. The RPR shall determine the depth of removal necessary. The granular material shall be compacted to provide adequate support for the pipe.</w:t>
      </w:r>
    </w:p>
    <w:p w14:paraId="79B56DE4"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szCs w:val="20"/>
        </w:rPr>
        <w:t>The excavation for pipes placed in embankment fill shall not be made until the embankment has been completed to a height above the top of the pipe as shown on the plans.</w:t>
      </w:r>
    </w:p>
    <w:p w14:paraId="4045B785" w14:textId="77777777" w:rsidR="00682FD9" w:rsidRPr="00682FD9" w:rsidRDefault="00682FD9" w:rsidP="00682FD9">
      <w:pPr>
        <w:tabs>
          <w:tab w:val="left" w:pos="720"/>
          <w:tab w:val="left" w:pos="1440"/>
          <w:tab w:val="left" w:pos="2160"/>
        </w:tab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701-3.2 Bedding.</w:t>
      </w:r>
      <w:r w:rsidRPr="00682FD9">
        <w:rPr>
          <w:rFonts w:ascii="Times New Roman" w:eastAsia="Times New Roman" w:hAnsi="Times New Roman" w:cs="Times New Roman"/>
          <w:szCs w:val="20"/>
        </w:rPr>
        <w:t xml:space="preserve"> The bedding surface for the pipe shall provide a foundation of uniform density to support the pipe throughout its entire length. </w:t>
      </w:r>
    </w:p>
    <w:p w14:paraId="4D9E2E2D" w14:textId="77777777" w:rsidR="00682FD9" w:rsidRPr="00682FD9" w:rsidRDefault="00682FD9" w:rsidP="00682FD9">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82FD9">
        <w:rPr>
          <w:rFonts w:ascii="Times New Roman" w:eastAsia="Times New Roman" w:hAnsi="Times New Roman" w:cs="Times New Roman"/>
          <w:b/>
          <w:bCs/>
          <w:szCs w:val="20"/>
        </w:rPr>
        <w:t>a. Rigid pipe.</w:t>
      </w:r>
      <w:r w:rsidRPr="00682FD9">
        <w:rPr>
          <w:rFonts w:ascii="Times New Roman" w:eastAsia="Times New Roman" w:hAnsi="Times New Roman" w:cs="Times New Roman"/>
          <w:bCs/>
          <w:szCs w:val="20"/>
        </w:rPr>
        <w:t xml:space="preserve"> The pipe bedding shall be constructed uniformly for the full length of the pipe barrel, as required on the plans.  The maximum aggregate size shall be 1 in when the bedding thickness is less than 6 inches, and 1-1/2 in when the bedding thickness is greater than 6 inches.  Bedding shall be loosely placed uncompacted material under the middle third of the pipe prior to placement of the pipe.</w:t>
      </w:r>
    </w:p>
    <w:p w14:paraId="485E4B6A" w14:textId="77777777" w:rsidR="00682FD9" w:rsidRPr="00682FD9" w:rsidRDefault="00682FD9" w:rsidP="00682FD9">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82FD9">
        <w:rPr>
          <w:rFonts w:ascii="Times New Roman" w:eastAsia="Times New Roman" w:hAnsi="Times New Roman" w:cs="Times New Roman"/>
          <w:b/>
          <w:bCs/>
          <w:szCs w:val="20"/>
        </w:rPr>
        <w:t>b. Flexible pipe.</w:t>
      </w:r>
      <w:r w:rsidRPr="00682FD9">
        <w:rPr>
          <w:rFonts w:ascii="Times New Roman" w:eastAsia="Times New Roman" w:hAnsi="Times New Roman" w:cs="Times New Roman"/>
          <w:bCs/>
          <w:szCs w:val="20"/>
        </w:rPr>
        <w:t xml:space="preserve"> For flexible pipe, the bed shall be roughly shaped to fit the pipe, and a bedding blanket of sand or fine granular material shall be provided as follows:</w:t>
      </w:r>
    </w:p>
    <w:p w14:paraId="647FFDE4" w14:textId="77777777" w:rsidR="00682FD9" w:rsidRPr="00682FD9" w:rsidRDefault="00682FD9" w:rsidP="00682FD9">
      <w:pPr>
        <w:suppressLineNumbers/>
        <w:spacing w:after="0" w:line="240" w:lineRule="auto"/>
        <w:rPr>
          <w:rFonts w:ascii="Times New Roman" w:eastAsia="Times New Roman" w:hAnsi="Times New Roman" w:cs="Times New Roman"/>
          <w:bCs/>
          <w:sz w:val="16"/>
        </w:rPr>
      </w:pPr>
    </w:p>
    <w:p w14:paraId="1D3C129C" w14:textId="77777777" w:rsidR="00682FD9" w:rsidRPr="00682FD9" w:rsidRDefault="00682FD9" w:rsidP="00682FD9">
      <w:pPr>
        <w:keepNext/>
        <w:tabs>
          <w:tab w:val="left" w:pos="720"/>
          <w:tab w:val="left" w:pos="1440"/>
          <w:tab w:val="left" w:pos="2160"/>
        </w:tabs>
        <w:spacing w:before="60" w:after="60" w:line="240" w:lineRule="auto"/>
        <w:jc w:val="center"/>
        <w:rPr>
          <w:rFonts w:ascii="Times New Roman" w:eastAsia="Times New Roman" w:hAnsi="Times New Roman" w:cs="Times New Roman"/>
          <w:b/>
          <w:szCs w:val="20"/>
        </w:rPr>
      </w:pPr>
      <w:r w:rsidRPr="00682FD9">
        <w:rPr>
          <w:rFonts w:ascii="Times New Roman" w:eastAsia="Times New Roman" w:hAnsi="Times New Roman" w:cs="Times New Roman"/>
          <w:b/>
          <w:szCs w:val="20"/>
        </w:rPr>
        <w:lastRenderedPageBreak/>
        <w:t>Flexible Pipe Bedding</w:t>
      </w:r>
    </w:p>
    <w:tbl>
      <w:tblPr>
        <w:tblW w:w="287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65"/>
        <w:gridCol w:w="1466"/>
        <w:gridCol w:w="1466"/>
        <w:gridCol w:w="1466"/>
      </w:tblGrid>
      <w:tr w:rsidR="00682FD9" w:rsidRPr="00682FD9" w14:paraId="7BEDEBE7" w14:textId="77777777" w:rsidTr="005D4AED">
        <w:trPr>
          <w:trHeight w:val="422"/>
          <w:tblHeader/>
          <w:jc w:val="center"/>
        </w:trPr>
        <w:tc>
          <w:tcPr>
            <w:tcW w:w="2747" w:type="dxa"/>
            <w:gridSpan w:val="2"/>
          </w:tcPr>
          <w:p w14:paraId="24A2AB0A" w14:textId="77777777" w:rsidR="00682FD9" w:rsidRPr="00682FD9" w:rsidRDefault="00682FD9" w:rsidP="00682FD9">
            <w:pPr>
              <w:keepNext/>
              <w:tabs>
                <w:tab w:val="left" w:pos="720"/>
                <w:tab w:val="left" w:pos="1440"/>
                <w:tab w:val="left" w:pos="2160"/>
              </w:tabs>
              <w:spacing w:before="60" w:after="60" w:line="240" w:lineRule="auto"/>
              <w:jc w:val="center"/>
              <w:rPr>
                <w:rFonts w:ascii="Times New Roman" w:eastAsia="Times New Roman" w:hAnsi="Times New Roman" w:cs="Times New Roman"/>
                <w:b/>
                <w:szCs w:val="20"/>
              </w:rPr>
            </w:pPr>
            <w:r w:rsidRPr="00682FD9">
              <w:rPr>
                <w:rFonts w:ascii="Times New Roman" w:eastAsia="Times New Roman" w:hAnsi="Times New Roman" w:cs="Times New Roman"/>
                <w:b/>
                <w:szCs w:val="20"/>
              </w:rPr>
              <w:t>Pipe Corrugation Depth</w:t>
            </w:r>
          </w:p>
        </w:tc>
        <w:tc>
          <w:tcPr>
            <w:tcW w:w="2747" w:type="dxa"/>
            <w:gridSpan w:val="2"/>
          </w:tcPr>
          <w:p w14:paraId="0F88533C" w14:textId="77777777" w:rsidR="00682FD9" w:rsidRPr="00682FD9" w:rsidRDefault="00682FD9" w:rsidP="00682FD9">
            <w:pPr>
              <w:keepNext/>
              <w:tabs>
                <w:tab w:val="left" w:pos="720"/>
                <w:tab w:val="left" w:pos="1440"/>
                <w:tab w:val="left" w:pos="2160"/>
              </w:tabs>
              <w:spacing w:before="60" w:after="60" w:line="240" w:lineRule="auto"/>
              <w:jc w:val="center"/>
              <w:rPr>
                <w:rFonts w:ascii="Times New Roman" w:eastAsia="Times New Roman" w:hAnsi="Times New Roman" w:cs="Times New Roman"/>
                <w:b/>
                <w:szCs w:val="20"/>
              </w:rPr>
            </w:pPr>
            <w:r w:rsidRPr="00682FD9">
              <w:rPr>
                <w:rFonts w:ascii="Times New Roman" w:eastAsia="Times New Roman" w:hAnsi="Times New Roman" w:cs="Times New Roman"/>
                <w:b/>
                <w:szCs w:val="20"/>
              </w:rPr>
              <w:t>Minimum Bedding Depth</w:t>
            </w:r>
          </w:p>
        </w:tc>
      </w:tr>
      <w:tr w:rsidR="00682FD9" w:rsidRPr="00682FD9" w14:paraId="0FE37957" w14:textId="77777777" w:rsidTr="005D4AED">
        <w:trPr>
          <w:trHeight w:val="344"/>
          <w:tblHeader/>
          <w:jc w:val="center"/>
        </w:trPr>
        <w:tc>
          <w:tcPr>
            <w:tcW w:w="1374" w:type="dxa"/>
          </w:tcPr>
          <w:p w14:paraId="717FE537" w14:textId="77777777" w:rsidR="00682FD9" w:rsidRPr="00682FD9" w:rsidRDefault="00682FD9" w:rsidP="00682FD9">
            <w:pPr>
              <w:keepNext/>
              <w:tabs>
                <w:tab w:val="left" w:pos="720"/>
                <w:tab w:val="left" w:pos="1440"/>
                <w:tab w:val="left" w:pos="2160"/>
              </w:tabs>
              <w:spacing w:before="60" w:after="60" w:line="240" w:lineRule="auto"/>
              <w:jc w:val="center"/>
              <w:rPr>
                <w:rFonts w:ascii="Times New Roman" w:eastAsia="Times New Roman" w:hAnsi="Times New Roman" w:cs="Times New Roman"/>
                <w:b/>
                <w:szCs w:val="20"/>
              </w:rPr>
            </w:pPr>
            <w:r w:rsidRPr="00682FD9">
              <w:rPr>
                <w:rFonts w:ascii="Times New Roman" w:eastAsia="Times New Roman" w:hAnsi="Times New Roman" w:cs="Times New Roman"/>
                <w:b/>
                <w:szCs w:val="20"/>
              </w:rPr>
              <w:t>inch</w:t>
            </w:r>
          </w:p>
        </w:tc>
        <w:tc>
          <w:tcPr>
            <w:tcW w:w="1374" w:type="dxa"/>
          </w:tcPr>
          <w:p w14:paraId="52896930" w14:textId="77777777" w:rsidR="00682FD9" w:rsidRPr="00682FD9" w:rsidRDefault="00682FD9" w:rsidP="00682FD9">
            <w:pPr>
              <w:keepNext/>
              <w:tabs>
                <w:tab w:val="left" w:pos="720"/>
                <w:tab w:val="left" w:pos="1440"/>
                <w:tab w:val="left" w:pos="2160"/>
              </w:tabs>
              <w:spacing w:before="60" w:after="60" w:line="240" w:lineRule="auto"/>
              <w:jc w:val="center"/>
              <w:rPr>
                <w:rFonts w:ascii="Times New Roman" w:eastAsia="Times New Roman" w:hAnsi="Times New Roman" w:cs="Times New Roman"/>
                <w:b/>
                <w:szCs w:val="20"/>
              </w:rPr>
            </w:pPr>
            <w:r w:rsidRPr="00682FD9">
              <w:rPr>
                <w:rFonts w:ascii="Times New Roman" w:eastAsia="Times New Roman" w:hAnsi="Times New Roman" w:cs="Times New Roman"/>
                <w:b/>
                <w:szCs w:val="20"/>
              </w:rPr>
              <w:t>mm</w:t>
            </w:r>
          </w:p>
        </w:tc>
        <w:tc>
          <w:tcPr>
            <w:tcW w:w="1374" w:type="dxa"/>
          </w:tcPr>
          <w:p w14:paraId="7C953A2A" w14:textId="77777777" w:rsidR="00682FD9" w:rsidRPr="00682FD9" w:rsidRDefault="00682FD9" w:rsidP="00682FD9">
            <w:pPr>
              <w:keepNext/>
              <w:tabs>
                <w:tab w:val="left" w:pos="720"/>
                <w:tab w:val="left" w:pos="1440"/>
                <w:tab w:val="left" w:pos="2160"/>
              </w:tabs>
              <w:spacing w:before="60" w:after="60" w:line="240" w:lineRule="auto"/>
              <w:jc w:val="center"/>
              <w:rPr>
                <w:rFonts w:ascii="Times New Roman" w:eastAsia="Times New Roman" w:hAnsi="Times New Roman" w:cs="Times New Roman"/>
                <w:b/>
                <w:szCs w:val="20"/>
              </w:rPr>
            </w:pPr>
            <w:r w:rsidRPr="00682FD9">
              <w:rPr>
                <w:rFonts w:ascii="Times New Roman" w:eastAsia="Times New Roman" w:hAnsi="Times New Roman" w:cs="Times New Roman"/>
                <w:b/>
                <w:szCs w:val="20"/>
              </w:rPr>
              <w:t>inch</w:t>
            </w:r>
          </w:p>
        </w:tc>
        <w:tc>
          <w:tcPr>
            <w:tcW w:w="1374" w:type="dxa"/>
          </w:tcPr>
          <w:p w14:paraId="03E55466" w14:textId="77777777" w:rsidR="00682FD9" w:rsidRPr="00682FD9" w:rsidRDefault="00682FD9" w:rsidP="00682FD9">
            <w:pPr>
              <w:keepNext/>
              <w:tabs>
                <w:tab w:val="left" w:pos="720"/>
                <w:tab w:val="left" w:pos="1440"/>
                <w:tab w:val="left" w:pos="2160"/>
              </w:tabs>
              <w:spacing w:before="60" w:after="60" w:line="240" w:lineRule="auto"/>
              <w:jc w:val="center"/>
              <w:rPr>
                <w:rFonts w:ascii="Times New Roman" w:eastAsia="Times New Roman" w:hAnsi="Times New Roman" w:cs="Times New Roman"/>
                <w:b/>
                <w:szCs w:val="20"/>
              </w:rPr>
            </w:pPr>
            <w:r w:rsidRPr="00682FD9">
              <w:rPr>
                <w:rFonts w:ascii="Times New Roman" w:eastAsia="Times New Roman" w:hAnsi="Times New Roman" w:cs="Times New Roman"/>
                <w:b/>
                <w:szCs w:val="20"/>
              </w:rPr>
              <w:t>mm</w:t>
            </w:r>
          </w:p>
        </w:tc>
      </w:tr>
      <w:tr w:rsidR="00682FD9" w:rsidRPr="00682FD9" w14:paraId="6374BBF7" w14:textId="77777777" w:rsidTr="005D4AED">
        <w:trPr>
          <w:trHeight w:val="312"/>
          <w:jc w:val="center"/>
        </w:trPr>
        <w:tc>
          <w:tcPr>
            <w:tcW w:w="1374" w:type="dxa"/>
          </w:tcPr>
          <w:p w14:paraId="24B2BF7F" w14:textId="77777777" w:rsidR="00682FD9" w:rsidRPr="00682FD9" w:rsidRDefault="00682FD9" w:rsidP="00682FD9">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682FD9">
              <w:rPr>
                <w:rFonts w:ascii="Times New Roman" w:eastAsia="Times New Roman" w:hAnsi="Times New Roman" w:cs="Times New Roman"/>
                <w:szCs w:val="20"/>
              </w:rPr>
              <w:t>1/2</w:t>
            </w:r>
          </w:p>
        </w:tc>
        <w:tc>
          <w:tcPr>
            <w:tcW w:w="1374" w:type="dxa"/>
          </w:tcPr>
          <w:p w14:paraId="78692A26" w14:textId="77777777" w:rsidR="00682FD9" w:rsidRPr="00682FD9" w:rsidRDefault="00682FD9" w:rsidP="00682FD9">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682FD9">
              <w:rPr>
                <w:rFonts w:ascii="Times New Roman" w:eastAsia="Times New Roman" w:hAnsi="Times New Roman" w:cs="Times New Roman"/>
                <w:szCs w:val="20"/>
              </w:rPr>
              <w:t>12</w:t>
            </w:r>
          </w:p>
        </w:tc>
        <w:tc>
          <w:tcPr>
            <w:tcW w:w="1374" w:type="dxa"/>
          </w:tcPr>
          <w:p w14:paraId="7582EACA" w14:textId="77777777" w:rsidR="00682FD9" w:rsidRPr="00682FD9" w:rsidRDefault="00682FD9" w:rsidP="00682FD9">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682FD9">
              <w:rPr>
                <w:rFonts w:ascii="Times New Roman" w:eastAsia="Times New Roman" w:hAnsi="Times New Roman" w:cs="Times New Roman"/>
                <w:szCs w:val="20"/>
              </w:rPr>
              <w:t>1</w:t>
            </w:r>
          </w:p>
        </w:tc>
        <w:tc>
          <w:tcPr>
            <w:tcW w:w="1374" w:type="dxa"/>
          </w:tcPr>
          <w:p w14:paraId="3A76324E" w14:textId="77777777" w:rsidR="00682FD9" w:rsidRPr="00682FD9" w:rsidRDefault="00682FD9" w:rsidP="00682FD9">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682FD9">
              <w:rPr>
                <w:rFonts w:ascii="Times New Roman" w:eastAsia="Times New Roman" w:hAnsi="Times New Roman" w:cs="Times New Roman"/>
                <w:szCs w:val="20"/>
              </w:rPr>
              <w:t>25</w:t>
            </w:r>
          </w:p>
        </w:tc>
      </w:tr>
      <w:tr w:rsidR="00682FD9" w:rsidRPr="00682FD9" w14:paraId="71D8FCEF" w14:textId="77777777" w:rsidTr="005D4AED">
        <w:trPr>
          <w:trHeight w:val="312"/>
          <w:jc w:val="center"/>
        </w:trPr>
        <w:tc>
          <w:tcPr>
            <w:tcW w:w="1374" w:type="dxa"/>
          </w:tcPr>
          <w:p w14:paraId="105BE693" w14:textId="77777777" w:rsidR="00682FD9" w:rsidRPr="00682FD9" w:rsidRDefault="00682FD9" w:rsidP="00682FD9">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682FD9">
              <w:rPr>
                <w:rFonts w:ascii="Times New Roman" w:eastAsia="Times New Roman" w:hAnsi="Times New Roman" w:cs="Times New Roman"/>
                <w:szCs w:val="20"/>
              </w:rPr>
              <w:t>1</w:t>
            </w:r>
          </w:p>
        </w:tc>
        <w:tc>
          <w:tcPr>
            <w:tcW w:w="1374" w:type="dxa"/>
          </w:tcPr>
          <w:p w14:paraId="30A941D6" w14:textId="77777777" w:rsidR="00682FD9" w:rsidRPr="00682FD9" w:rsidRDefault="00682FD9" w:rsidP="00682FD9">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682FD9">
              <w:rPr>
                <w:rFonts w:ascii="Times New Roman" w:eastAsia="Times New Roman" w:hAnsi="Times New Roman" w:cs="Times New Roman"/>
                <w:szCs w:val="20"/>
              </w:rPr>
              <w:t>25</w:t>
            </w:r>
          </w:p>
        </w:tc>
        <w:tc>
          <w:tcPr>
            <w:tcW w:w="1374" w:type="dxa"/>
          </w:tcPr>
          <w:p w14:paraId="684F7D91" w14:textId="77777777" w:rsidR="00682FD9" w:rsidRPr="00682FD9" w:rsidRDefault="00682FD9" w:rsidP="00682FD9">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682FD9">
              <w:rPr>
                <w:rFonts w:ascii="Times New Roman" w:eastAsia="Times New Roman" w:hAnsi="Times New Roman" w:cs="Times New Roman"/>
                <w:szCs w:val="20"/>
              </w:rPr>
              <w:t>2</w:t>
            </w:r>
          </w:p>
        </w:tc>
        <w:tc>
          <w:tcPr>
            <w:tcW w:w="1374" w:type="dxa"/>
          </w:tcPr>
          <w:p w14:paraId="4C9100D0" w14:textId="77777777" w:rsidR="00682FD9" w:rsidRPr="00682FD9" w:rsidRDefault="00682FD9" w:rsidP="00682FD9">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682FD9">
              <w:rPr>
                <w:rFonts w:ascii="Times New Roman" w:eastAsia="Times New Roman" w:hAnsi="Times New Roman" w:cs="Times New Roman"/>
                <w:szCs w:val="20"/>
              </w:rPr>
              <w:t>50</w:t>
            </w:r>
          </w:p>
        </w:tc>
      </w:tr>
      <w:tr w:rsidR="00682FD9" w:rsidRPr="00682FD9" w14:paraId="04686137" w14:textId="77777777" w:rsidTr="005D4AED">
        <w:trPr>
          <w:trHeight w:val="312"/>
          <w:jc w:val="center"/>
        </w:trPr>
        <w:tc>
          <w:tcPr>
            <w:tcW w:w="1374" w:type="dxa"/>
          </w:tcPr>
          <w:p w14:paraId="2C6C40B5" w14:textId="77777777" w:rsidR="00682FD9" w:rsidRPr="00682FD9" w:rsidRDefault="00682FD9" w:rsidP="00682FD9">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682FD9">
              <w:rPr>
                <w:rFonts w:ascii="Times New Roman" w:eastAsia="Times New Roman" w:hAnsi="Times New Roman" w:cs="Times New Roman"/>
                <w:szCs w:val="20"/>
              </w:rPr>
              <w:t>2</w:t>
            </w:r>
          </w:p>
        </w:tc>
        <w:tc>
          <w:tcPr>
            <w:tcW w:w="1374" w:type="dxa"/>
          </w:tcPr>
          <w:p w14:paraId="4FFB182D" w14:textId="77777777" w:rsidR="00682FD9" w:rsidRPr="00682FD9" w:rsidRDefault="00682FD9" w:rsidP="00682FD9">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682FD9">
              <w:rPr>
                <w:rFonts w:ascii="Times New Roman" w:eastAsia="Times New Roman" w:hAnsi="Times New Roman" w:cs="Times New Roman"/>
                <w:szCs w:val="20"/>
              </w:rPr>
              <w:t>50</w:t>
            </w:r>
          </w:p>
        </w:tc>
        <w:tc>
          <w:tcPr>
            <w:tcW w:w="1374" w:type="dxa"/>
          </w:tcPr>
          <w:p w14:paraId="6EDB4791" w14:textId="77777777" w:rsidR="00682FD9" w:rsidRPr="00682FD9" w:rsidRDefault="00682FD9" w:rsidP="00682FD9">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682FD9">
              <w:rPr>
                <w:rFonts w:ascii="Times New Roman" w:eastAsia="Times New Roman" w:hAnsi="Times New Roman" w:cs="Times New Roman"/>
                <w:szCs w:val="20"/>
              </w:rPr>
              <w:t>3</w:t>
            </w:r>
          </w:p>
        </w:tc>
        <w:tc>
          <w:tcPr>
            <w:tcW w:w="1374" w:type="dxa"/>
          </w:tcPr>
          <w:p w14:paraId="6D5581FB" w14:textId="77777777" w:rsidR="00682FD9" w:rsidRPr="00682FD9" w:rsidRDefault="00682FD9" w:rsidP="00682FD9">
            <w:pPr>
              <w:keepNext/>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682FD9">
              <w:rPr>
                <w:rFonts w:ascii="Times New Roman" w:eastAsia="Times New Roman" w:hAnsi="Times New Roman" w:cs="Times New Roman"/>
                <w:szCs w:val="20"/>
              </w:rPr>
              <w:t>75</w:t>
            </w:r>
          </w:p>
        </w:tc>
      </w:tr>
      <w:tr w:rsidR="00682FD9" w:rsidRPr="00682FD9" w14:paraId="7EABDD54" w14:textId="77777777" w:rsidTr="005D4AED">
        <w:trPr>
          <w:trHeight w:val="312"/>
          <w:jc w:val="center"/>
        </w:trPr>
        <w:tc>
          <w:tcPr>
            <w:tcW w:w="1374" w:type="dxa"/>
          </w:tcPr>
          <w:p w14:paraId="3366252B" w14:textId="77777777" w:rsidR="00682FD9" w:rsidRPr="00682FD9" w:rsidRDefault="00682FD9" w:rsidP="00682FD9">
            <w:pPr>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682FD9">
              <w:rPr>
                <w:rFonts w:ascii="Times New Roman" w:eastAsia="Times New Roman" w:hAnsi="Times New Roman" w:cs="Times New Roman"/>
                <w:szCs w:val="20"/>
              </w:rPr>
              <w:t xml:space="preserve">2-1/2 </w:t>
            </w:r>
          </w:p>
        </w:tc>
        <w:tc>
          <w:tcPr>
            <w:tcW w:w="1374" w:type="dxa"/>
          </w:tcPr>
          <w:p w14:paraId="70ACA036" w14:textId="77777777" w:rsidR="00682FD9" w:rsidRPr="00682FD9" w:rsidRDefault="00682FD9" w:rsidP="00682FD9">
            <w:pPr>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682FD9">
              <w:rPr>
                <w:rFonts w:ascii="Times New Roman" w:eastAsia="Times New Roman" w:hAnsi="Times New Roman" w:cs="Times New Roman"/>
                <w:szCs w:val="20"/>
              </w:rPr>
              <w:t>60</w:t>
            </w:r>
          </w:p>
        </w:tc>
        <w:tc>
          <w:tcPr>
            <w:tcW w:w="1374" w:type="dxa"/>
          </w:tcPr>
          <w:p w14:paraId="298B1D4C" w14:textId="77777777" w:rsidR="00682FD9" w:rsidRPr="00682FD9" w:rsidRDefault="00682FD9" w:rsidP="00682FD9">
            <w:pPr>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682FD9">
              <w:rPr>
                <w:rFonts w:ascii="Times New Roman" w:eastAsia="Times New Roman" w:hAnsi="Times New Roman" w:cs="Times New Roman"/>
                <w:szCs w:val="20"/>
              </w:rPr>
              <w:t xml:space="preserve">3-1/2 </w:t>
            </w:r>
          </w:p>
        </w:tc>
        <w:tc>
          <w:tcPr>
            <w:tcW w:w="1374" w:type="dxa"/>
          </w:tcPr>
          <w:p w14:paraId="58EFB2D1" w14:textId="77777777" w:rsidR="00682FD9" w:rsidRPr="00682FD9" w:rsidRDefault="00682FD9" w:rsidP="00682FD9">
            <w:pPr>
              <w:tabs>
                <w:tab w:val="left" w:pos="720"/>
                <w:tab w:val="left" w:pos="1440"/>
                <w:tab w:val="left" w:pos="2160"/>
              </w:tabs>
              <w:spacing w:before="40" w:after="40" w:line="240" w:lineRule="auto"/>
              <w:jc w:val="center"/>
              <w:rPr>
                <w:rFonts w:ascii="Times New Roman" w:eastAsia="Times New Roman" w:hAnsi="Times New Roman" w:cs="Times New Roman"/>
                <w:szCs w:val="20"/>
              </w:rPr>
            </w:pPr>
            <w:r w:rsidRPr="00682FD9">
              <w:rPr>
                <w:rFonts w:ascii="Times New Roman" w:eastAsia="Times New Roman" w:hAnsi="Times New Roman" w:cs="Times New Roman"/>
                <w:szCs w:val="20"/>
              </w:rPr>
              <w:t>90</w:t>
            </w:r>
          </w:p>
        </w:tc>
      </w:tr>
    </w:tbl>
    <w:p w14:paraId="2256E4D1" w14:textId="77777777" w:rsidR="00682FD9" w:rsidRPr="00682FD9" w:rsidRDefault="00682FD9" w:rsidP="00682FD9">
      <w:pPr>
        <w:suppressLineNumbers/>
        <w:spacing w:after="0" w:line="240" w:lineRule="auto"/>
        <w:rPr>
          <w:rFonts w:ascii="Times New Roman" w:eastAsia="Times New Roman" w:hAnsi="Times New Roman" w:cs="Times New Roman"/>
          <w:bCs/>
          <w:color w:val="000000"/>
          <w:sz w:val="16"/>
        </w:rPr>
      </w:pPr>
    </w:p>
    <w:p w14:paraId="7A94DECB" w14:textId="77777777" w:rsidR="00682FD9" w:rsidRPr="00682FD9" w:rsidRDefault="00682FD9" w:rsidP="00682FD9">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82FD9">
        <w:rPr>
          <w:rFonts w:ascii="Times New Roman" w:eastAsia="Times New Roman" w:hAnsi="Times New Roman" w:cs="Times New Roman"/>
          <w:b/>
          <w:bCs/>
          <w:szCs w:val="20"/>
        </w:rPr>
        <w:t xml:space="preserve">c. Other pipe materials.  </w:t>
      </w:r>
      <w:r w:rsidRPr="00682FD9">
        <w:rPr>
          <w:rFonts w:ascii="Times New Roman" w:eastAsia="Times New Roman" w:hAnsi="Times New Roman" w:cs="Times New Roman"/>
          <w:bCs/>
          <w:szCs w:val="20"/>
        </w:rPr>
        <w:t xml:space="preserve"> For PVC, polyethylene, polypropylene, or fiberglass pipe, the bedding material shall consist of coarse sands and gravels with a maximum particle size of 3/4 inches (19 mm). For pipes installed under paved areas, no more than 12% of the material shall pass the No. 200 (0.075 mm) sieve. For all other areas, no more than 50% of the material shall pass the No. 200 (0.075 mm) sieve. The bedding shall have a thickness of at least 6 inches (150 mm) below the bottom of the pipe and extend up around the pipe for a depth of not less than 50% of the pipe’s vertical outside diameter.</w:t>
      </w:r>
    </w:p>
    <w:p w14:paraId="3C340CC7"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701-3.3 Laying pipe.</w:t>
      </w:r>
      <w:r w:rsidRPr="00682FD9">
        <w:rPr>
          <w:rFonts w:ascii="Times New Roman" w:eastAsia="Times New Roman" w:hAnsi="Times New Roman" w:cs="Times New Roman"/>
          <w:szCs w:val="20"/>
        </w:rPr>
        <w:t xml:space="preserve"> The pipe laying shall begin at the lowest point of the trench and proceed upgrade. The lower segment of the pipe shall be in contact with the bedding throughout its full length. Bell or groove ends of rigid pipes and outside circumferential laps of flexible pipes shall be placed facing upgrade.</w:t>
      </w:r>
    </w:p>
    <w:p w14:paraId="33DB1206"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szCs w:val="20"/>
        </w:rPr>
        <w:t>Paved or partially lined pipe shall be placed so that the longitudinal center line of the paved segment coincides with the flow line.</w:t>
      </w:r>
    </w:p>
    <w:p w14:paraId="764F40F3"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szCs w:val="20"/>
        </w:rPr>
        <w:t>Elliptical and elliptically reinforced concrete pipes shall be placed with the manufacturer’s reference lines designating the top of the pipe within five degrees of a vertical plane through the longitudinal axis of the pipe.</w:t>
      </w:r>
    </w:p>
    <w:p w14:paraId="597BA323"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701-3.4 Joining pipe.</w:t>
      </w:r>
      <w:r w:rsidRPr="00682FD9">
        <w:rPr>
          <w:rFonts w:ascii="Times New Roman" w:eastAsia="Times New Roman" w:hAnsi="Times New Roman" w:cs="Times New Roman"/>
          <w:szCs w:val="20"/>
        </w:rPr>
        <w:t xml:space="preserve"> Joints shall be made with (1) cement mortar, (2) cement grout, (3) rubber gaskets, (4) plastic gaskets, (5) coupling bands </w:t>
      </w:r>
      <w:r w:rsidRPr="00682FD9">
        <w:rPr>
          <w:rFonts w:ascii="Times New Roman" w:eastAsia="Times New Roman" w:hAnsi="Times New Roman" w:cs="Times New Roman"/>
          <w:b/>
          <w:szCs w:val="20"/>
        </w:rPr>
        <w:t>[   </w:t>
      </w:r>
      <w:r w:rsidRPr="00682FD9">
        <w:rPr>
          <w:rFonts w:ascii="Courier New" w:eastAsia="Times New Roman" w:hAnsi="Courier New" w:cs="Courier New"/>
        </w:rPr>
        <w:t>or (6)</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w:t>
      </w:r>
      <w:r w:rsidRPr="00682FD9">
        <w:rPr>
          <w:rFonts w:ascii="Times New Roman" w:eastAsia="Times New Roman" w:hAnsi="Times New Roman" w:cs="Times New Roman"/>
          <w:szCs w:val="20"/>
          <w:u w:val="single"/>
        </w:rPr>
        <w:t>      </w:t>
      </w:r>
      <w:r w:rsidRPr="00682FD9">
        <w:rPr>
          <w:rFonts w:ascii="Times New Roman" w:eastAsia="Times New Roman" w:hAnsi="Times New Roman" w:cs="Times New Roman"/>
          <w:b/>
          <w:szCs w:val="20"/>
        </w:rPr>
        <w:t>]    ]</w:t>
      </w:r>
      <w:r w:rsidRPr="00682FD9">
        <w:rPr>
          <w:rFonts w:ascii="Times New Roman" w:eastAsia="Times New Roman" w:hAnsi="Times New Roman" w:cs="Times New Roman"/>
          <w:szCs w:val="20"/>
        </w:rPr>
        <w:t>.</w:t>
      </w:r>
    </w:p>
    <w:p w14:paraId="772E4F1A"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szCs w:val="20"/>
        </w:rPr>
        <w:t>Mortar joints shall be made with an excess of mortar to form a continuous bead around the outside of the pipe and shall be finished smooth on the inside. Molds or runners shall be used for grouted joints to retain the poured grout. Rubber ring gaskets shall be installed to form a flexible watertight seal.</w:t>
      </w:r>
    </w:p>
    <w:p w14:paraId="469D8D09" w14:textId="77777777" w:rsidR="00682FD9" w:rsidRPr="00682FD9" w:rsidRDefault="00682FD9" w:rsidP="00682FD9">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82FD9">
        <w:rPr>
          <w:rFonts w:ascii="Times New Roman" w:eastAsia="Times New Roman" w:hAnsi="Times New Roman" w:cs="Times New Roman"/>
          <w:b/>
          <w:bCs/>
          <w:szCs w:val="20"/>
        </w:rPr>
        <w:t>a. Concrete pipe.</w:t>
      </w:r>
      <w:r w:rsidRPr="00682FD9">
        <w:rPr>
          <w:rFonts w:ascii="Times New Roman" w:eastAsia="Times New Roman" w:hAnsi="Times New Roman" w:cs="Times New Roman"/>
          <w:bCs/>
          <w:szCs w:val="20"/>
        </w:rPr>
        <w:t xml:space="preserve"> Concrete pipe may be either bell and spigot or tongue and groove. Pipe sections at joints shall be fully seated and the inner surfaces flush and even.  </w:t>
      </w:r>
      <w:r w:rsidRPr="00682FD9">
        <w:rPr>
          <w:rFonts w:ascii="Times New Roman" w:eastAsia="Times New Roman" w:hAnsi="Times New Roman" w:cs="Times New Roman"/>
          <w:b/>
          <w:bCs/>
          <w:szCs w:val="20"/>
        </w:rPr>
        <w:t>[   </w:t>
      </w:r>
      <w:r w:rsidRPr="00682FD9">
        <w:rPr>
          <w:rFonts w:ascii="Courier New" w:eastAsia="Times New Roman" w:hAnsi="Courier New" w:cs="Courier New"/>
          <w:bCs/>
        </w:rPr>
        <w:t xml:space="preserve">Concrete pipe joints shall be sealed with rubber gaskets meeting ASTM C443 when leak resistant joints are required. </w:t>
      </w:r>
      <w:r w:rsidRPr="00682FD9">
        <w:rPr>
          <w:rFonts w:ascii="Times New Roman" w:eastAsia="Times New Roman" w:hAnsi="Times New Roman" w:cs="Times New Roman"/>
          <w:b/>
          <w:bCs/>
          <w:szCs w:val="20"/>
        </w:rPr>
        <w:t>   ]</w:t>
      </w:r>
      <w:r w:rsidRPr="00682FD9">
        <w:rPr>
          <w:rFonts w:ascii="Times New Roman" w:eastAsia="Times New Roman" w:hAnsi="Times New Roman" w:cs="Times New Roman"/>
          <w:bCs/>
          <w:szCs w:val="20"/>
        </w:rPr>
        <w:t xml:space="preserve">  </w:t>
      </w:r>
      <w:r w:rsidRPr="00682FD9">
        <w:rPr>
          <w:rFonts w:ascii="Times New Roman" w:eastAsia="Times New Roman" w:hAnsi="Times New Roman" w:cs="Times New Roman"/>
          <w:b/>
          <w:bCs/>
          <w:szCs w:val="20"/>
        </w:rPr>
        <w:t>[   </w:t>
      </w:r>
      <w:r w:rsidRPr="00682FD9">
        <w:rPr>
          <w:rFonts w:ascii="Courier New" w:eastAsia="Times New Roman" w:hAnsi="Courier New" w:cs="Courier New"/>
          <w:bCs/>
        </w:rPr>
        <w:t xml:space="preserve">Concrete pipe joints shall be sealed with butyl mastic meeting ASTM C990 or mortar when soil tight joints are required. Joints shall be thoroughly wetted before applying mortar or grout. </w:t>
      </w:r>
      <w:r w:rsidRPr="00682FD9">
        <w:rPr>
          <w:rFonts w:ascii="Times New Roman" w:eastAsia="Times New Roman" w:hAnsi="Times New Roman" w:cs="Times New Roman"/>
          <w:b/>
          <w:bCs/>
          <w:szCs w:val="20"/>
        </w:rPr>
        <w:t>   ]</w:t>
      </w:r>
    </w:p>
    <w:p w14:paraId="25385E06" w14:textId="77777777" w:rsidR="00682FD9" w:rsidRPr="00682FD9" w:rsidRDefault="00682FD9" w:rsidP="00682FD9">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82FD9">
        <w:rPr>
          <w:rFonts w:ascii="Times New Roman" w:eastAsia="Times New Roman" w:hAnsi="Times New Roman" w:cs="Times New Roman"/>
          <w:b/>
          <w:bCs/>
          <w:szCs w:val="20"/>
        </w:rPr>
        <w:t>b. Metal pipe.</w:t>
      </w:r>
      <w:r w:rsidRPr="00682FD9">
        <w:rPr>
          <w:rFonts w:ascii="Times New Roman" w:eastAsia="Times New Roman" w:hAnsi="Times New Roman" w:cs="Times New Roman"/>
          <w:bCs/>
          <w:szCs w:val="20"/>
        </w:rPr>
        <w:t xml:space="preserve"> Metal pipe shall be firmly joined by form-fitting bands conforming to the requirements of ASTM A760 for steel pipe and AASHTO M196 for aluminum pipe.</w:t>
      </w:r>
    </w:p>
    <w:p w14:paraId="7E7BD827" w14:textId="77777777" w:rsidR="00682FD9" w:rsidRPr="00682FD9" w:rsidRDefault="00682FD9" w:rsidP="00682FD9">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82FD9">
        <w:rPr>
          <w:rFonts w:ascii="Times New Roman" w:eastAsia="Times New Roman" w:hAnsi="Times New Roman" w:cs="Times New Roman"/>
          <w:b/>
          <w:bCs/>
          <w:szCs w:val="20"/>
        </w:rPr>
        <w:t>c. PVC, Polyethylene, or Polypropylene pipe.</w:t>
      </w:r>
      <w:r w:rsidRPr="00682FD9">
        <w:rPr>
          <w:rFonts w:ascii="Times New Roman" w:eastAsia="Times New Roman" w:hAnsi="Times New Roman" w:cs="Times New Roman"/>
          <w:bCs/>
          <w:szCs w:val="20"/>
        </w:rPr>
        <w:t xml:space="preserve"> Joints for PVC, Polyethylene, or Polypropylene pipe shall conform to the requirements of ASTM D3212 when leak resistant joints are required. Joints for PVC and Polyethylene pipe shall conform to the requirements of AASHTO M304 when soil tight joints are required. Fittings for polyethylene pipe shall conform to the requirements of AASHTO M252 or ASTM M294. Fittings for polypropylene pipe shall conform to ASTM F2881, ASTM F2736, or ASTM F2764.</w:t>
      </w:r>
    </w:p>
    <w:p w14:paraId="70205769" w14:textId="77777777" w:rsidR="00682FD9" w:rsidRPr="00682FD9" w:rsidRDefault="00682FD9" w:rsidP="00682FD9">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82FD9">
        <w:rPr>
          <w:rFonts w:ascii="Times New Roman" w:eastAsia="Times New Roman" w:hAnsi="Times New Roman" w:cs="Times New Roman"/>
          <w:b/>
          <w:bCs/>
          <w:szCs w:val="20"/>
        </w:rPr>
        <w:t>d. Fiberglass pipe.</w:t>
      </w:r>
      <w:r w:rsidRPr="00682FD9">
        <w:rPr>
          <w:rFonts w:ascii="Times New Roman" w:eastAsia="Times New Roman" w:hAnsi="Times New Roman" w:cs="Times New Roman"/>
          <w:bCs/>
          <w:szCs w:val="20"/>
        </w:rPr>
        <w:t xml:space="preserve">  Joints and fittings shall be as detailed on the plans and in accordance with the manufacturers recommendations. </w:t>
      </w:r>
      <w:r w:rsidRPr="00682FD9">
        <w:rPr>
          <w:rFonts w:ascii="Times New Roman" w:eastAsia="Times New Roman" w:hAnsi="Times New Roman" w:cs="Times New Roman"/>
          <w:b/>
          <w:bCs/>
          <w:szCs w:val="20"/>
        </w:rPr>
        <w:t>[   </w:t>
      </w:r>
      <w:r w:rsidRPr="00682FD9">
        <w:rPr>
          <w:rFonts w:ascii="Courier New" w:eastAsia="Times New Roman" w:hAnsi="Courier New" w:cs="Courier New"/>
          <w:bCs/>
        </w:rPr>
        <w:t>Joints shall meet the requirements of ASTM D4161 for flexible elastomeric seals.</w:t>
      </w:r>
      <w:r w:rsidRPr="00682FD9">
        <w:rPr>
          <w:rFonts w:ascii="Times New Roman" w:eastAsia="Times New Roman" w:hAnsi="Times New Roman" w:cs="Times New Roman"/>
          <w:b/>
          <w:bCs/>
          <w:szCs w:val="20"/>
        </w:rPr>
        <w:t xml:space="preserve">    ]</w:t>
      </w:r>
      <w:r w:rsidRPr="00682FD9">
        <w:rPr>
          <w:rFonts w:ascii="Times New Roman" w:eastAsia="Times New Roman" w:hAnsi="Times New Roman" w:cs="Times New Roman"/>
          <w:bCs/>
          <w:szCs w:val="20"/>
        </w:rPr>
        <w:t xml:space="preserve">  </w:t>
      </w:r>
      <w:r w:rsidRPr="00682FD9">
        <w:rPr>
          <w:rFonts w:ascii="Times New Roman" w:eastAsia="Times New Roman" w:hAnsi="Times New Roman" w:cs="Times New Roman"/>
          <w:b/>
          <w:bCs/>
          <w:szCs w:val="20"/>
        </w:rPr>
        <w:t>[   </w:t>
      </w:r>
      <w:r w:rsidRPr="00682FD9">
        <w:rPr>
          <w:rFonts w:ascii="Courier New" w:eastAsia="Times New Roman" w:hAnsi="Courier New" w:cs="Courier New"/>
          <w:bCs/>
        </w:rPr>
        <w:t>Enter manufacturers joint installation requirements.</w:t>
      </w:r>
      <w:r w:rsidRPr="00682FD9">
        <w:rPr>
          <w:rFonts w:ascii="Times New Roman" w:eastAsia="Times New Roman" w:hAnsi="Times New Roman" w:cs="Times New Roman"/>
          <w:b/>
          <w:bCs/>
          <w:szCs w:val="20"/>
        </w:rPr>
        <w:t xml:space="preserve">    ]</w:t>
      </w:r>
    </w:p>
    <w:p w14:paraId="23C6521B"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lastRenderedPageBreak/>
        <w:t>701-3.5 Embedment and Overfill.</w:t>
      </w:r>
      <w:r w:rsidRPr="00682FD9">
        <w:rPr>
          <w:rFonts w:ascii="Times New Roman" w:eastAsia="Times New Roman" w:hAnsi="Times New Roman" w:cs="Times New Roman"/>
          <w:szCs w:val="20"/>
        </w:rPr>
        <w:t xml:space="preserve"> Pipes shall be inspected before any fill material is placed; any pipes found to be out of alignment, unduly settled, or damaged shall be removed and re-laid or replaced at the Contractor’s expense.</w:t>
      </w:r>
    </w:p>
    <w:p w14:paraId="0A488C23" w14:textId="77777777" w:rsidR="00682FD9" w:rsidRPr="00682FD9" w:rsidRDefault="00682FD9" w:rsidP="00682FD9">
      <w:pPr>
        <w:keepNext/>
        <w:tabs>
          <w:tab w:val="left" w:pos="-417"/>
          <w:tab w:val="left" w:pos="0"/>
          <w:tab w:val="left" w:pos="720"/>
          <w:tab w:val="left" w:pos="1440"/>
          <w:tab w:val="left" w:pos="2160"/>
        </w:tabs>
        <w:suppressAutoHyphens/>
        <w:spacing w:before="120" w:after="120" w:line="240" w:lineRule="auto"/>
        <w:rPr>
          <w:rFonts w:ascii="Times New Roman" w:eastAsia="Times New Roman" w:hAnsi="Times New Roman" w:cs="Times New Roman"/>
          <w:b/>
        </w:rPr>
      </w:pPr>
      <w:r w:rsidRPr="00682FD9">
        <w:rPr>
          <w:rFonts w:ascii="Times New Roman" w:eastAsia="Times New Roman" w:hAnsi="Times New Roman" w:cs="Times New Roman"/>
          <w:b/>
        </w:rPr>
        <w:t>701-3.5-1 Embedment Material Requirements</w:t>
      </w:r>
    </w:p>
    <w:p w14:paraId="1C34C248" w14:textId="77777777" w:rsidR="00682FD9" w:rsidRPr="00682FD9" w:rsidRDefault="00682FD9" w:rsidP="00682FD9">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82FD9">
        <w:rPr>
          <w:rFonts w:ascii="Times New Roman" w:eastAsia="Times New Roman" w:hAnsi="Times New Roman" w:cs="Times New Roman"/>
          <w:b/>
          <w:bCs/>
          <w:szCs w:val="20"/>
        </w:rPr>
        <w:t>a. Concrete Pipe.</w:t>
      </w:r>
      <w:r w:rsidRPr="00682FD9">
        <w:rPr>
          <w:rFonts w:ascii="Times New Roman" w:eastAsia="Times New Roman" w:hAnsi="Times New Roman" w:cs="Times New Roman"/>
          <w:bCs/>
          <w:szCs w:val="20"/>
        </w:rPr>
        <w:t xml:space="preserve">  Embedment material and compaction requirements shall be in accordance with the applicable Type of Standard Installation (Types 1, 2, 3, or 4) per ASTM C1479.  If a concrete cradle or CLSM embedment material is used, it shall conform to the plan details.</w:t>
      </w:r>
    </w:p>
    <w:p w14:paraId="2F0DF409" w14:textId="77777777" w:rsidR="00682FD9" w:rsidRPr="00682FD9" w:rsidRDefault="00682FD9" w:rsidP="00682FD9">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82FD9">
        <w:rPr>
          <w:rFonts w:ascii="Times New Roman" w:eastAsia="Times New Roman" w:hAnsi="Times New Roman" w:cs="Times New Roman"/>
          <w:b/>
          <w:bCs/>
          <w:szCs w:val="20"/>
        </w:rPr>
        <w:t>b. Plastic and fiberglass Pipe.</w:t>
      </w:r>
      <w:r w:rsidRPr="00682FD9">
        <w:rPr>
          <w:rFonts w:ascii="Times New Roman" w:eastAsia="Times New Roman" w:hAnsi="Times New Roman" w:cs="Times New Roman"/>
          <w:bCs/>
          <w:szCs w:val="20"/>
        </w:rPr>
        <w:t xml:space="preserve"> Embedment material shall meet the requirements of ASTM D3282, A-1, A-2-4, A-2-5, or A-3.  Embedment material shall be free of organic material, stones larger than 1.5 inches in the greatest dimension, or frozen lumps.  Embedment material shall extend to 12 inches above the top of the pipe.</w:t>
      </w:r>
    </w:p>
    <w:p w14:paraId="4557D9BB" w14:textId="77777777" w:rsidR="00682FD9" w:rsidRPr="00682FD9" w:rsidRDefault="00682FD9" w:rsidP="00682FD9">
      <w:pPr>
        <w:tabs>
          <w:tab w:val="left" w:pos="-417"/>
          <w:tab w:val="left" w:pos="0"/>
          <w:tab w:val="left" w:pos="720"/>
          <w:tab w:val="left" w:pos="1440"/>
          <w:tab w:val="left" w:pos="2160"/>
        </w:tabs>
        <w:suppressAutoHyphens/>
        <w:spacing w:before="120" w:after="120" w:line="240" w:lineRule="auto"/>
        <w:ind w:firstLine="360"/>
        <w:rPr>
          <w:rFonts w:ascii="Times New Roman" w:eastAsia="Times New Roman" w:hAnsi="Times New Roman" w:cs="Times New Roman"/>
          <w:bCs/>
          <w:szCs w:val="20"/>
        </w:rPr>
      </w:pPr>
      <w:r w:rsidRPr="00682FD9">
        <w:rPr>
          <w:rFonts w:ascii="Times New Roman" w:eastAsia="Times New Roman" w:hAnsi="Times New Roman" w:cs="Times New Roman"/>
          <w:b/>
          <w:bCs/>
          <w:szCs w:val="20"/>
        </w:rPr>
        <w:t>c. Metal Pipe.</w:t>
      </w:r>
      <w:r w:rsidRPr="00682FD9">
        <w:rPr>
          <w:rFonts w:ascii="Times New Roman" w:eastAsia="Times New Roman" w:hAnsi="Times New Roman" w:cs="Times New Roman"/>
          <w:bCs/>
          <w:szCs w:val="20"/>
        </w:rPr>
        <w:t xml:space="preserve"> Embedment material shall be granular as specified in the contract document and specifications, and shall be free of organic material, rock fragments larger than 1.5 inches in the greatest dimension and frozen lumps.  As a minimum, backfill materials shall meet the requirements of ASTM D3282, A-1, A-2, or A-3.  Embedment material shall extend to 12 inches above the top of the pipe.</w:t>
      </w:r>
    </w:p>
    <w:p w14:paraId="5648BA51" w14:textId="77777777" w:rsidR="00682FD9" w:rsidRPr="00682FD9" w:rsidRDefault="00682FD9" w:rsidP="00682FD9">
      <w:pPr>
        <w:keepNext/>
        <w:tabs>
          <w:tab w:val="left" w:pos="-417"/>
          <w:tab w:val="left" w:pos="0"/>
          <w:tab w:val="left" w:pos="720"/>
          <w:tab w:val="left" w:pos="1440"/>
          <w:tab w:val="left" w:pos="2160"/>
        </w:tabs>
        <w:suppressAutoHyphens/>
        <w:spacing w:before="120" w:after="120" w:line="240" w:lineRule="auto"/>
        <w:rPr>
          <w:rFonts w:ascii="Times New Roman" w:eastAsia="Times New Roman" w:hAnsi="Times New Roman" w:cs="Times New Roman"/>
          <w:b/>
        </w:rPr>
      </w:pPr>
      <w:r w:rsidRPr="00682FD9">
        <w:rPr>
          <w:rFonts w:ascii="Times New Roman" w:eastAsia="Times New Roman" w:hAnsi="Times New Roman" w:cs="Times New Roman"/>
          <w:b/>
        </w:rPr>
        <w:t>701-3.5-2 Placement of Embedment Material</w:t>
      </w:r>
    </w:p>
    <w:p w14:paraId="3F209808" w14:textId="77777777" w:rsidR="00682FD9" w:rsidRPr="00682FD9" w:rsidRDefault="00682FD9" w:rsidP="00682FD9">
      <w:pPr>
        <w:tabs>
          <w:tab w:val="left" w:pos="720"/>
          <w:tab w:val="left" w:pos="1440"/>
          <w:tab w:val="left" w:pos="2160"/>
        </w:tab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szCs w:val="20"/>
        </w:rPr>
        <w:t>The embedment material shall be compacted in layers not exceeding 6 inches (150 mm) on each side of the pipe and shall be brought up one foot (30 cm) above the top of the pipe or to natural ground level, whichever is greater.  Thoroughly compact the embedment material under the haunches of the pipe without displacing the pipe.  Material shall be brought up evenly on each side of the pipe for the full length of the pipe.</w:t>
      </w:r>
    </w:p>
    <w:p w14:paraId="6075463E" w14:textId="77777777" w:rsidR="00682FD9" w:rsidRPr="00682FD9" w:rsidRDefault="00682FD9" w:rsidP="00682FD9">
      <w:pPr>
        <w:tabs>
          <w:tab w:val="left" w:pos="720"/>
          <w:tab w:val="left" w:pos="1440"/>
          <w:tab w:val="left" w:pos="2160"/>
        </w:tab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szCs w:val="20"/>
        </w:rPr>
        <w:t>When the top of the pipe is above the top of the trench, the embedment material shall be compacted in layers not exceeding 6 inches (150 mm) and shall be brought up evenly on each side of the pipe to one foot (30 cm) above the top of the pipe.  All embedment material shall be compacted to a density required under Item P-152.</w:t>
      </w:r>
    </w:p>
    <w:p w14:paraId="0E14A27A" w14:textId="77777777" w:rsidR="00682FD9" w:rsidRPr="00682FD9" w:rsidRDefault="00682FD9" w:rsidP="00682FD9">
      <w:pPr>
        <w:tabs>
          <w:tab w:val="left" w:pos="720"/>
          <w:tab w:val="left" w:pos="1440"/>
          <w:tab w:val="left" w:pos="2160"/>
        </w:tab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szCs w:val="20"/>
        </w:rPr>
        <w:t xml:space="preserve">Concrete cradles and flowable fills, such as controlled low strength material (CLSM) or controlled density fill (CDF), may be used for embedment provided adequate flotation resistance can be achieved by restraints, weighing, or placement technique. </w:t>
      </w:r>
    </w:p>
    <w:p w14:paraId="48A9CFA7" w14:textId="77777777" w:rsidR="00682FD9" w:rsidRPr="00682FD9" w:rsidRDefault="00682FD9" w:rsidP="00682FD9">
      <w:pPr>
        <w:tabs>
          <w:tab w:val="left" w:pos="720"/>
          <w:tab w:val="left" w:pos="1440"/>
          <w:tab w:val="left" w:pos="2160"/>
        </w:tabs>
        <w:spacing w:before="120" w:after="120" w:line="240" w:lineRule="auto"/>
        <w:rPr>
          <w:rFonts w:ascii="Times New Roman" w:eastAsia="Times New Roman" w:hAnsi="Times New Roman" w:cs="Times New Roman"/>
          <w:b/>
          <w:szCs w:val="20"/>
        </w:rPr>
      </w:pPr>
      <w:r w:rsidRPr="00682FD9">
        <w:rPr>
          <w:rFonts w:ascii="Times New Roman" w:eastAsia="Times New Roman" w:hAnsi="Times New Roman" w:cs="Times New Roman"/>
          <w:szCs w:val="20"/>
        </w:rPr>
        <w:t>It shall be the Contractor’s responsibility to protect installed pipes and culverts from damage due to construction equipment operations.  The Contractor shall be responsible for installation of any extra strutting or backfill required to protect pipes from the construction equipment.</w:t>
      </w:r>
    </w:p>
    <w:p w14:paraId="35900F63" w14:textId="77777777" w:rsidR="00682FD9" w:rsidRPr="00682FD9" w:rsidRDefault="00682FD9" w:rsidP="00682FD9">
      <w:pPr>
        <w:keepNext/>
        <w:tabs>
          <w:tab w:val="left" w:pos="-417"/>
          <w:tab w:val="left" w:pos="0"/>
          <w:tab w:val="left" w:pos="720"/>
          <w:tab w:val="left" w:pos="1440"/>
          <w:tab w:val="left" w:pos="2160"/>
        </w:tabs>
        <w:suppressAutoHyphens/>
        <w:spacing w:before="120" w:after="120" w:line="240" w:lineRule="auto"/>
        <w:rPr>
          <w:rFonts w:ascii="Times New Roman" w:eastAsia="Times New Roman" w:hAnsi="Times New Roman" w:cs="Times New Roman"/>
          <w:b/>
        </w:rPr>
      </w:pPr>
      <w:r w:rsidRPr="00682FD9">
        <w:rPr>
          <w:rFonts w:ascii="Times New Roman" w:eastAsia="Times New Roman" w:hAnsi="Times New Roman" w:cs="Times New Roman"/>
          <w:b/>
        </w:rPr>
        <w:t>701-3.6 Overfill</w:t>
      </w:r>
    </w:p>
    <w:p w14:paraId="72AB1B02" w14:textId="77777777" w:rsidR="00682FD9" w:rsidRPr="00682FD9" w:rsidRDefault="00682FD9" w:rsidP="00682FD9">
      <w:pPr>
        <w:tabs>
          <w:tab w:val="left" w:pos="720"/>
          <w:tab w:val="left" w:pos="1440"/>
          <w:tab w:val="left" w:pos="2160"/>
        </w:tab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szCs w:val="20"/>
        </w:rPr>
        <w:t>Pipes shall be inspected before any overfill is in place.  Any pipes found to be out of alignment, unduly settled, or damaged shall be removed and relaid or replaced at the Contractor’s expense.  Evaluation of any damage to RCP shall be evaluated based on AASHTO R73.</w:t>
      </w:r>
    </w:p>
    <w:p w14:paraId="293817F6" w14:textId="77777777" w:rsidR="00682FD9" w:rsidRPr="00682FD9" w:rsidRDefault="00682FD9" w:rsidP="00682FD9">
      <w:pPr>
        <w:tabs>
          <w:tab w:val="left" w:pos="720"/>
          <w:tab w:val="left" w:pos="1440"/>
          <w:tab w:val="left" w:pos="2160"/>
        </w:tab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szCs w:val="20"/>
        </w:rPr>
        <w:t xml:space="preserve">Overfill material shall be place and compacted in layers as required to achieve compaction to at least 95 percent standard proctor per </w:t>
      </w:r>
      <w:r w:rsidRPr="00682FD9">
        <w:rPr>
          <w:rFonts w:ascii="Times New Roman" w:eastAsia="Times New Roman" w:hAnsi="Times New Roman" w:cs="Times New Roman"/>
          <w:b/>
          <w:szCs w:val="20"/>
        </w:rPr>
        <w:t>[   </w:t>
      </w:r>
      <w:r w:rsidRPr="00682FD9">
        <w:rPr>
          <w:rFonts w:ascii="Courier New" w:eastAsia="Times New Roman" w:hAnsi="Courier New" w:cs="Courier New"/>
        </w:rPr>
        <w:t>ASTM D698</w:t>
      </w:r>
      <w:r w:rsidRPr="00682FD9">
        <w:rPr>
          <w:rFonts w:ascii="Times New Roman" w:eastAsia="Times New Roman" w:hAnsi="Times New Roman" w:cs="Times New Roman"/>
          <w:b/>
          <w:szCs w:val="20"/>
        </w:rPr>
        <w:t>   ]</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Pr>
          <w:rFonts w:ascii="Courier New" w:eastAsia="Times New Roman" w:hAnsi="Courier New" w:cs="Courier New"/>
        </w:rPr>
        <w:t>ASTM D1557</w:t>
      </w:r>
      <w:r w:rsidRPr="00682FD9">
        <w:rPr>
          <w:rFonts w:ascii="Times New Roman" w:eastAsia="Times New Roman" w:hAnsi="Times New Roman" w:cs="Times New Roman"/>
          <w:b/>
          <w:szCs w:val="20"/>
        </w:rPr>
        <w:t>   ]</w:t>
      </w:r>
      <w:r w:rsidRPr="00682FD9">
        <w:rPr>
          <w:rFonts w:ascii="Times New Roman" w:eastAsia="Times New Roman" w:hAnsi="Times New Roman" w:cs="Times New Roman"/>
          <w:szCs w:val="20"/>
        </w:rPr>
        <w:t>.  The soil shall contain no debris, organic matter, frozen material, or stones with a diameter greater than one half the thickness of the compacted layers being placed.</w:t>
      </w:r>
    </w:p>
    <w:p w14:paraId="67FBF223" w14:textId="77777777" w:rsidR="00682FD9" w:rsidRPr="00682FD9" w:rsidRDefault="00682FD9" w:rsidP="00682FD9">
      <w:pPr>
        <w:keepNext/>
        <w:tabs>
          <w:tab w:val="left" w:pos="-417"/>
          <w:tab w:val="left" w:pos="0"/>
          <w:tab w:val="left" w:pos="720"/>
          <w:tab w:val="left" w:pos="1440"/>
          <w:tab w:val="left" w:pos="2160"/>
        </w:tabs>
        <w:suppressAutoHyphens/>
        <w:spacing w:before="120" w:after="120" w:line="240" w:lineRule="auto"/>
        <w:rPr>
          <w:rFonts w:ascii="Times New Roman" w:eastAsia="Times New Roman" w:hAnsi="Times New Roman" w:cs="Times New Roman"/>
          <w:b/>
        </w:rPr>
      </w:pPr>
      <w:r w:rsidRPr="00682FD9">
        <w:rPr>
          <w:rFonts w:ascii="Times New Roman" w:eastAsia="Times New Roman" w:hAnsi="Times New Roman" w:cs="Times New Roman"/>
          <w:b/>
        </w:rPr>
        <w:t>701-3.7 Inspection Requirements</w:t>
      </w:r>
    </w:p>
    <w:p w14:paraId="47850447" w14:textId="77777777" w:rsidR="00682FD9" w:rsidRPr="00682FD9" w:rsidRDefault="00682FD9" w:rsidP="00682FD9">
      <w:pPr>
        <w:tabs>
          <w:tab w:val="left" w:pos="720"/>
          <w:tab w:val="left" w:pos="1440"/>
          <w:tab w:val="left" w:pos="2160"/>
        </w:tab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szCs w:val="20"/>
        </w:rPr>
        <w:t>An initial post installation inspection shall be performed by the RPR no sooner than 30 days after completion of installation and final backfill.  Clean or flush all lines prior to inspection.</w:t>
      </w:r>
    </w:p>
    <w:p w14:paraId="5501F048" w14:textId="77777777" w:rsidR="00682FD9" w:rsidRPr="00682FD9" w:rsidRDefault="00682FD9" w:rsidP="00682FD9">
      <w:pPr>
        <w:tabs>
          <w:tab w:val="left" w:pos="720"/>
          <w:tab w:val="left" w:pos="1440"/>
          <w:tab w:val="left" w:pos="2160"/>
        </w:tab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   </w:t>
      </w:r>
      <w:r w:rsidRPr="00682FD9">
        <w:rPr>
          <w:rFonts w:ascii="Courier New" w:eastAsia="Times New Roman" w:hAnsi="Courier New" w:cs="Courier New"/>
        </w:rPr>
        <w:t xml:space="preserve">Use a camera with lighting suitable to allow a clear picture of the entire periphery of the pipe interior.  Center the camera in the pipe both vertically and horizontally and be able to pan and tilt to a 90 degree angle with the axis of the pipe rotating 360 degrees.  Use equipment to move the camera through the pipe that will not obstruct the camera’s view or interfere with proper documentation of the pipe’s condition.  The video image shall be clear, focused, and relatively free from roll, static, or other image </w:t>
      </w:r>
      <w:r w:rsidRPr="00682FD9">
        <w:rPr>
          <w:rFonts w:ascii="Courier New" w:eastAsia="Times New Roman" w:hAnsi="Courier New" w:cs="Courier New"/>
        </w:rPr>
        <w:lastRenderedPageBreak/>
        <w:t>distortion qualities that would prevent the reviewer from evaluating the condition of the pipe.</w:t>
      </w:r>
      <w:r w:rsidRPr="00682FD9">
        <w:rPr>
          <w:rFonts w:ascii="Times New Roman" w:eastAsia="Times New Roman" w:hAnsi="Times New Roman" w:cs="Times New Roman"/>
          <w:b/>
          <w:szCs w:val="20"/>
        </w:rPr>
        <w:t xml:space="preserve">    ]</w:t>
      </w:r>
    </w:p>
    <w:p w14:paraId="466BE7DA" w14:textId="77777777" w:rsidR="00682FD9" w:rsidRPr="00682FD9" w:rsidRDefault="00682FD9" w:rsidP="00682FD9">
      <w:pPr>
        <w:tabs>
          <w:tab w:val="left" w:pos="720"/>
          <w:tab w:val="left" w:pos="1440"/>
          <w:tab w:val="left" w:pos="2160"/>
        </w:tab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   </w:t>
      </w:r>
      <w:r w:rsidRPr="00682FD9">
        <w:rPr>
          <w:rFonts w:ascii="Courier New" w:eastAsia="Times New Roman" w:hAnsi="Courier New" w:cs="Courier New"/>
        </w:rPr>
        <w:t xml:space="preserve">For pipe sizes larger than 48 inches, a walk-through visual inspection shall be performed. </w:t>
      </w:r>
      <w:r w:rsidRPr="00682FD9">
        <w:rPr>
          <w:rFonts w:ascii="Times New Roman" w:eastAsia="Times New Roman" w:hAnsi="Times New Roman" w:cs="Times New Roman"/>
          <w:b/>
          <w:szCs w:val="20"/>
        </w:rPr>
        <w:t>   ]</w:t>
      </w:r>
    </w:p>
    <w:p w14:paraId="34AA6D0A" w14:textId="77777777" w:rsidR="00682FD9" w:rsidRPr="00682FD9" w:rsidRDefault="00682FD9" w:rsidP="00682FD9">
      <w:pPr>
        <w:tabs>
          <w:tab w:val="left" w:pos="720"/>
          <w:tab w:val="left" w:pos="1440"/>
          <w:tab w:val="left" w:pos="2160"/>
        </w:tab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szCs w:val="20"/>
        </w:rPr>
        <w:t>Incorporate specific inspection requirements for the various types of pipes beneath the general inspection requirements.</w:t>
      </w:r>
    </w:p>
    <w:p w14:paraId="0925E01E" w14:textId="77777777" w:rsidR="00682FD9" w:rsidRPr="00682FD9" w:rsidRDefault="00682FD9" w:rsidP="00682FD9">
      <w:pPr>
        <w:tabs>
          <w:tab w:val="left" w:pos="720"/>
          <w:tab w:val="left" w:pos="1440"/>
          <w:tab w:val="left" w:pos="2160"/>
        </w:tab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   </w:t>
      </w:r>
      <w:r w:rsidRPr="00682FD9">
        <w:rPr>
          <w:rFonts w:ascii="Courier New" w:eastAsia="Times New Roman" w:hAnsi="Courier New" w:cs="Courier New"/>
        </w:rPr>
        <w:t xml:space="preserve">Reinforced concrete pipe shall be inspected, evaluated, and reported on in accordance with ASTM C1840, “Standard Practice for Inspection and Acceptance of Installed Reinforced Concrete Culvert, Storm Drain, and Storm Sewer Pipe.” Any issues reported shall include still photo and video documentation.  The zoom ratio shall be provided for all still or video images that document any issues of concern by the inspection firm. </w:t>
      </w:r>
      <w:r w:rsidRPr="00682FD9">
        <w:rPr>
          <w:rFonts w:ascii="Times New Roman" w:eastAsia="Times New Roman" w:hAnsi="Times New Roman" w:cs="Times New Roman"/>
          <w:b/>
          <w:szCs w:val="20"/>
        </w:rPr>
        <w:t>   ]</w:t>
      </w:r>
    </w:p>
    <w:p w14:paraId="0D139D51" w14:textId="77777777" w:rsidR="00682FD9" w:rsidRPr="00682FD9" w:rsidRDefault="00682FD9" w:rsidP="00682FD9">
      <w:pPr>
        <w:tabs>
          <w:tab w:val="left" w:pos="720"/>
          <w:tab w:val="left" w:pos="1440"/>
          <w:tab w:val="left" w:pos="2160"/>
        </w:tabs>
        <w:spacing w:before="120" w:after="120" w:line="240" w:lineRule="auto"/>
        <w:rPr>
          <w:rFonts w:ascii="Courier New" w:eastAsia="Times New Roman" w:hAnsi="Courier New" w:cs="Courier New"/>
        </w:rPr>
      </w:pPr>
      <w:r w:rsidRPr="00682FD9">
        <w:rPr>
          <w:rFonts w:ascii="Times New Roman" w:eastAsia="Times New Roman" w:hAnsi="Times New Roman" w:cs="Times New Roman"/>
          <w:b/>
          <w:szCs w:val="20"/>
        </w:rPr>
        <w:t>[   </w:t>
      </w:r>
      <w:r w:rsidRPr="00682FD9">
        <w:rPr>
          <w:rFonts w:ascii="Courier New" w:eastAsia="Times New Roman" w:hAnsi="Courier New" w:cs="Courier New"/>
        </w:rPr>
        <w:t>Flexible pipes shall be inspected for rips, tears, joint separations, soil migration, cracks, localized buckling, settlement, alignment, and deflection.</w:t>
      </w:r>
      <w:r w:rsidRPr="00682FD9">
        <w:rPr>
          <w:rFonts w:ascii="Times New Roman" w:eastAsia="Times New Roman" w:hAnsi="Times New Roman" w:cs="Times New Roman"/>
          <w:b/>
          <w:szCs w:val="20"/>
        </w:rPr>
        <w:t xml:space="preserve">    ]</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Pr>
          <w:rFonts w:ascii="Courier New" w:eastAsia="Times New Roman" w:hAnsi="Courier New" w:cs="Courier New"/>
        </w:rPr>
        <w:t>Determine whether the allowable deflection has been exceeded by use of a laser profiler for internal pipe diameters of 48 inches or less, or direct measurement for internal pipe diameters greater than 48 inches.  Laser profile equipment shall utilize low barrel distortion video equipment.  Deflection of installed pipe shall not exceed the limits provided in the table below, as a percentage of the average inside diameter of the pipe.</w:t>
      </w:r>
    </w:p>
    <w:p w14:paraId="4486EBAA" w14:textId="77777777" w:rsidR="00682FD9" w:rsidRPr="00682FD9" w:rsidRDefault="00682FD9" w:rsidP="00682FD9">
      <w:pPr>
        <w:keepNext/>
        <w:tabs>
          <w:tab w:val="left" w:pos="720"/>
          <w:tab w:val="left" w:pos="1440"/>
          <w:tab w:val="left" w:pos="2160"/>
        </w:tabs>
        <w:spacing w:before="240" w:after="120" w:line="240" w:lineRule="auto"/>
        <w:jc w:val="center"/>
        <w:rPr>
          <w:rFonts w:ascii="Courier New" w:eastAsia="Times New Roman" w:hAnsi="Courier New" w:cs="Courier New"/>
          <w:bCs/>
        </w:rPr>
      </w:pPr>
      <w:r w:rsidRPr="00682FD9">
        <w:rPr>
          <w:rFonts w:ascii="Courier New" w:eastAsia="Times New Roman" w:hAnsi="Courier New" w:cs="Courier New"/>
          <w:bCs/>
        </w:rPr>
        <w:t>Maximum Allowable Pipe Deflection</w:t>
      </w:r>
    </w:p>
    <w:tbl>
      <w:tblPr>
        <w:tblStyle w:val="TableGrid2"/>
        <w:tblW w:w="0" w:type="auto"/>
        <w:tblLook w:val="04A0" w:firstRow="1" w:lastRow="0" w:firstColumn="1" w:lastColumn="0" w:noHBand="0" w:noVBand="1"/>
      </w:tblPr>
      <w:tblGrid>
        <w:gridCol w:w="4675"/>
        <w:gridCol w:w="4675"/>
      </w:tblGrid>
      <w:tr w:rsidR="00682FD9" w:rsidRPr="00682FD9" w14:paraId="70EE42F2" w14:textId="77777777" w:rsidTr="005D4AED">
        <w:trPr>
          <w:cnfStyle w:val="100000000000" w:firstRow="1" w:lastRow="0" w:firstColumn="0" w:lastColumn="0" w:oddVBand="0" w:evenVBand="0" w:oddHBand="0" w:evenHBand="0" w:firstRowFirstColumn="0" w:firstRowLastColumn="0" w:lastRowFirstColumn="0" w:lastRowLastColumn="0"/>
        </w:trPr>
        <w:tc>
          <w:tcPr>
            <w:tcW w:w="4675" w:type="dxa"/>
          </w:tcPr>
          <w:p w14:paraId="070BBE4A" w14:textId="77777777" w:rsidR="00682FD9" w:rsidRPr="00682FD9" w:rsidRDefault="00682FD9" w:rsidP="00682FD9">
            <w:pPr>
              <w:keepNext/>
              <w:tabs>
                <w:tab w:val="left" w:pos="720"/>
                <w:tab w:val="left" w:pos="1440"/>
                <w:tab w:val="left" w:pos="2160"/>
              </w:tabs>
              <w:spacing w:before="120" w:after="120" w:line="240" w:lineRule="auto"/>
              <w:rPr>
                <w:rFonts w:ascii="Courier New" w:eastAsia="Times New Roman" w:hAnsi="Courier New" w:cs="Courier New"/>
              </w:rPr>
            </w:pPr>
            <w:r w:rsidRPr="00682FD9">
              <w:rPr>
                <w:rFonts w:ascii="Courier New" w:eastAsia="Times New Roman" w:hAnsi="Courier New" w:cs="Courier New"/>
              </w:rPr>
              <w:t>Type of Pipe</w:t>
            </w:r>
          </w:p>
        </w:tc>
        <w:tc>
          <w:tcPr>
            <w:tcW w:w="4675" w:type="dxa"/>
          </w:tcPr>
          <w:p w14:paraId="688FD514" w14:textId="77777777" w:rsidR="00682FD9" w:rsidRPr="00682FD9" w:rsidRDefault="00682FD9" w:rsidP="00682FD9">
            <w:pPr>
              <w:keepNext/>
              <w:tabs>
                <w:tab w:val="left" w:pos="720"/>
                <w:tab w:val="left" w:pos="1440"/>
                <w:tab w:val="left" w:pos="2160"/>
              </w:tabs>
              <w:spacing w:before="120" w:after="120" w:line="240" w:lineRule="auto"/>
              <w:rPr>
                <w:rFonts w:ascii="Courier New" w:eastAsia="Times New Roman" w:hAnsi="Courier New" w:cs="Courier New"/>
              </w:rPr>
            </w:pPr>
            <w:r w:rsidRPr="00682FD9">
              <w:rPr>
                <w:rFonts w:ascii="Courier New" w:eastAsia="Times New Roman" w:hAnsi="Courier New" w:cs="Courier New"/>
              </w:rPr>
              <w:t>Maximum Allowable Deflection (%)</w:t>
            </w:r>
          </w:p>
        </w:tc>
      </w:tr>
      <w:tr w:rsidR="00682FD9" w:rsidRPr="00682FD9" w14:paraId="55A76E21" w14:textId="77777777" w:rsidTr="005D4AED">
        <w:tc>
          <w:tcPr>
            <w:tcW w:w="4675" w:type="dxa"/>
          </w:tcPr>
          <w:p w14:paraId="7F8B2037" w14:textId="77777777" w:rsidR="00682FD9" w:rsidRPr="00682FD9" w:rsidRDefault="00682FD9" w:rsidP="00682FD9">
            <w:pPr>
              <w:keepNext/>
              <w:tabs>
                <w:tab w:val="left" w:pos="720"/>
                <w:tab w:val="left" w:pos="1440"/>
                <w:tab w:val="left" w:pos="2160"/>
              </w:tabs>
              <w:spacing w:before="120" w:after="120" w:line="240" w:lineRule="auto"/>
              <w:rPr>
                <w:rFonts w:ascii="Courier New" w:eastAsia="Times New Roman" w:hAnsi="Courier New" w:cs="Courier New"/>
              </w:rPr>
            </w:pPr>
            <w:r w:rsidRPr="00682FD9">
              <w:rPr>
                <w:rFonts w:ascii="Courier New" w:eastAsia="Times New Roman" w:hAnsi="Courier New" w:cs="Courier New"/>
              </w:rPr>
              <w:t xml:space="preserve">Corrugated Metal Pipe </w:t>
            </w:r>
          </w:p>
        </w:tc>
        <w:tc>
          <w:tcPr>
            <w:tcW w:w="4675" w:type="dxa"/>
          </w:tcPr>
          <w:p w14:paraId="175FEA2D" w14:textId="77777777" w:rsidR="00682FD9" w:rsidRPr="00682FD9" w:rsidRDefault="00682FD9" w:rsidP="00682FD9">
            <w:pPr>
              <w:keepNext/>
              <w:tabs>
                <w:tab w:val="left" w:pos="720"/>
                <w:tab w:val="left" w:pos="1440"/>
                <w:tab w:val="left" w:pos="2160"/>
              </w:tabs>
              <w:spacing w:before="120" w:after="120" w:line="240" w:lineRule="auto"/>
              <w:jc w:val="center"/>
              <w:rPr>
                <w:rFonts w:ascii="Courier New" w:eastAsia="Times New Roman" w:hAnsi="Courier New" w:cs="Courier New"/>
              </w:rPr>
            </w:pPr>
            <w:r w:rsidRPr="00682FD9">
              <w:rPr>
                <w:rFonts w:ascii="Courier New" w:eastAsia="Times New Roman" w:hAnsi="Courier New" w:cs="Courier New"/>
              </w:rPr>
              <w:t>5</w:t>
            </w:r>
          </w:p>
        </w:tc>
      </w:tr>
      <w:tr w:rsidR="00682FD9" w:rsidRPr="00682FD9" w14:paraId="35308750" w14:textId="77777777" w:rsidTr="005D4AED">
        <w:tc>
          <w:tcPr>
            <w:tcW w:w="4675" w:type="dxa"/>
          </w:tcPr>
          <w:p w14:paraId="1338C128" w14:textId="77777777" w:rsidR="00682FD9" w:rsidRPr="00682FD9" w:rsidRDefault="00682FD9" w:rsidP="00682FD9">
            <w:pPr>
              <w:keepNext/>
              <w:tabs>
                <w:tab w:val="left" w:pos="720"/>
                <w:tab w:val="left" w:pos="1440"/>
                <w:tab w:val="left" w:pos="2160"/>
              </w:tabs>
              <w:spacing w:before="120" w:after="120" w:line="240" w:lineRule="auto"/>
              <w:rPr>
                <w:rFonts w:ascii="Courier New" w:eastAsia="Times New Roman" w:hAnsi="Courier New" w:cs="Courier New"/>
              </w:rPr>
            </w:pPr>
            <w:r w:rsidRPr="00682FD9">
              <w:rPr>
                <w:rFonts w:ascii="Courier New" w:eastAsia="Times New Roman" w:hAnsi="Courier New" w:cs="Courier New"/>
              </w:rPr>
              <w:t xml:space="preserve">Concrete Lined CMP  </w:t>
            </w:r>
          </w:p>
        </w:tc>
        <w:tc>
          <w:tcPr>
            <w:tcW w:w="4675" w:type="dxa"/>
          </w:tcPr>
          <w:p w14:paraId="0356D4DB" w14:textId="77777777" w:rsidR="00682FD9" w:rsidRPr="00682FD9" w:rsidRDefault="00682FD9" w:rsidP="00682FD9">
            <w:pPr>
              <w:keepNext/>
              <w:tabs>
                <w:tab w:val="left" w:pos="720"/>
                <w:tab w:val="left" w:pos="1440"/>
                <w:tab w:val="left" w:pos="2160"/>
              </w:tabs>
              <w:spacing w:before="120" w:after="120" w:line="240" w:lineRule="auto"/>
              <w:jc w:val="center"/>
              <w:rPr>
                <w:rFonts w:ascii="Courier New" w:eastAsia="Times New Roman" w:hAnsi="Courier New" w:cs="Courier New"/>
              </w:rPr>
            </w:pPr>
            <w:r w:rsidRPr="00682FD9">
              <w:rPr>
                <w:rFonts w:ascii="Courier New" w:eastAsia="Times New Roman" w:hAnsi="Courier New" w:cs="Courier New"/>
              </w:rPr>
              <w:t>3</w:t>
            </w:r>
          </w:p>
        </w:tc>
      </w:tr>
      <w:tr w:rsidR="00682FD9" w:rsidRPr="00682FD9" w14:paraId="5DBEBC1C" w14:textId="77777777" w:rsidTr="005D4AED">
        <w:tc>
          <w:tcPr>
            <w:tcW w:w="4675" w:type="dxa"/>
          </w:tcPr>
          <w:p w14:paraId="21C3D2EB" w14:textId="77777777" w:rsidR="00682FD9" w:rsidRPr="00682FD9" w:rsidRDefault="00682FD9" w:rsidP="00682FD9">
            <w:pPr>
              <w:keepNext/>
              <w:tabs>
                <w:tab w:val="left" w:pos="720"/>
                <w:tab w:val="left" w:pos="1440"/>
                <w:tab w:val="left" w:pos="2160"/>
              </w:tabs>
              <w:spacing w:before="120" w:after="120" w:line="240" w:lineRule="auto"/>
              <w:rPr>
                <w:rFonts w:ascii="Courier New" w:eastAsia="Times New Roman" w:hAnsi="Courier New" w:cs="Courier New"/>
              </w:rPr>
            </w:pPr>
            <w:r w:rsidRPr="00682FD9">
              <w:rPr>
                <w:rFonts w:ascii="Courier New" w:eastAsia="Times New Roman" w:hAnsi="Courier New" w:cs="Courier New"/>
              </w:rPr>
              <w:t xml:space="preserve">Thermoplastic Pipe </w:t>
            </w:r>
          </w:p>
        </w:tc>
        <w:tc>
          <w:tcPr>
            <w:tcW w:w="4675" w:type="dxa"/>
          </w:tcPr>
          <w:p w14:paraId="707F4674" w14:textId="77777777" w:rsidR="00682FD9" w:rsidRPr="00682FD9" w:rsidRDefault="00682FD9" w:rsidP="00682FD9">
            <w:pPr>
              <w:keepNext/>
              <w:tabs>
                <w:tab w:val="left" w:pos="720"/>
                <w:tab w:val="left" w:pos="1440"/>
                <w:tab w:val="left" w:pos="2160"/>
              </w:tabs>
              <w:spacing w:before="120" w:after="120" w:line="240" w:lineRule="auto"/>
              <w:jc w:val="center"/>
              <w:rPr>
                <w:rFonts w:ascii="Courier New" w:eastAsia="Times New Roman" w:hAnsi="Courier New" w:cs="Courier New"/>
              </w:rPr>
            </w:pPr>
            <w:r w:rsidRPr="00682FD9">
              <w:rPr>
                <w:rFonts w:ascii="Courier New" w:eastAsia="Times New Roman" w:hAnsi="Courier New" w:cs="Courier New"/>
              </w:rPr>
              <w:t>5</w:t>
            </w:r>
          </w:p>
        </w:tc>
      </w:tr>
      <w:tr w:rsidR="00682FD9" w:rsidRPr="00682FD9" w14:paraId="09FDE077" w14:textId="77777777" w:rsidTr="005D4AED">
        <w:tc>
          <w:tcPr>
            <w:tcW w:w="4675" w:type="dxa"/>
          </w:tcPr>
          <w:p w14:paraId="794374A1" w14:textId="77777777" w:rsidR="00682FD9" w:rsidRPr="00682FD9" w:rsidRDefault="00682FD9" w:rsidP="00682FD9">
            <w:pPr>
              <w:tabs>
                <w:tab w:val="left" w:pos="720"/>
                <w:tab w:val="left" w:pos="1440"/>
                <w:tab w:val="left" w:pos="2160"/>
              </w:tabs>
              <w:spacing w:before="120" w:after="120" w:line="240" w:lineRule="auto"/>
              <w:rPr>
                <w:rFonts w:ascii="Courier New" w:eastAsia="Times New Roman" w:hAnsi="Courier New" w:cs="Courier New"/>
              </w:rPr>
            </w:pPr>
            <w:r w:rsidRPr="00682FD9">
              <w:rPr>
                <w:rFonts w:ascii="Courier New" w:eastAsia="Times New Roman" w:hAnsi="Courier New" w:cs="Courier New"/>
              </w:rPr>
              <w:t>Fiberglass</w:t>
            </w:r>
          </w:p>
        </w:tc>
        <w:tc>
          <w:tcPr>
            <w:tcW w:w="4675" w:type="dxa"/>
          </w:tcPr>
          <w:p w14:paraId="2BDE4B5C" w14:textId="77777777" w:rsidR="00682FD9" w:rsidRPr="00682FD9" w:rsidRDefault="00682FD9" w:rsidP="00682FD9">
            <w:pPr>
              <w:tabs>
                <w:tab w:val="left" w:pos="720"/>
                <w:tab w:val="left" w:pos="1440"/>
                <w:tab w:val="left" w:pos="2160"/>
              </w:tabs>
              <w:spacing w:before="120" w:after="120" w:line="240" w:lineRule="auto"/>
              <w:jc w:val="center"/>
              <w:rPr>
                <w:rFonts w:ascii="Courier New" w:eastAsia="Times New Roman" w:hAnsi="Courier New" w:cs="Courier New"/>
              </w:rPr>
            </w:pPr>
            <w:r w:rsidRPr="00682FD9">
              <w:rPr>
                <w:rFonts w:ascii="Courier New" w:eastAsia="Times New Roman" w:hAnsi="Courier New" w:cs="Courier New"/>
              </w:rPr>
              <w:t>5</w:t>
            </w:r>
          </w:p>
        </w:tc>
      </w:tr>
    </w:tbl>
    <w:p w14:paraId="6B98F91D" w14:textId="77777777" w:rsidR="00682FD9" w:rsidRPr="00682FD9" w:rsidRDefault="00682FD9" w:rsidP="00682FD9">
      <w:pPr>
        <w:tabs>
          <w:tab w:val="left" w:pos="720"/>
          <w:tab w:val="left" w:pos="1440"/>
          <w:tab w:val="left" w:pos="2160"/>
        </w:tabs>
        <w:spacing w:before="120" w:after="120" w:line="240" w:lineRule="auto"/>
        <w:rPr>
          <w:rFonts w:ascii="Times New Roman" w:eastAsia="Times New Roman" w:hAnsi="Times New Roman" w:cs="Times New Roman"/>
          <w:b/>
          <w:szCs w:val="20"/>
        </w:rPr>
      </w:pPr>
      <w:r w:rsidRPr="00682FD9">
        <w:rPr>
          <w:rFonts w:ascii="Courier New" w:eastAsia="Times New Roman" w:hAnsi="Courier New" w:cs="Courier New"/>
        </w:rPr>
        <w:t xml:space="preserve">If deflection readings in excess of the allowable deflection are obtained, remove the pipe with excessive deflection and replace with new pipe.  Isolated areas may exceed allowable by 2.5% with concurrence of RPR.  Repair or replace any pipe with cracks exhibiting displacement across the crack, bulges, creases, tears, spalls, or delaminations.  The report for flexible pipe shall include as a minimum, the deflection results and final post installation inspection report.  The inspection report shall include: a copy of all video taken, pipe location identification, equipment used for inspection, inspector name, deviation from design line and grade, and inspector’s notes. </w:t>
      </w:r>
      <w:r w:rsidRPr="00682FD9">
        <w:rPr>
          <w:rFonts w:ascii="Times New Roman" w:eastAsia="Times New Roman" w:hAnsi="Times New Roman" w:cs="Times New Roman"/>
          <w:b/>
          <w:szCs w:val="20"/>
        </w:rPr>
        <w:t>   ]</w:t>
      </w:r>
    </w:p>
    <w:p w14:paraId="6699BD1A" w14:textId="77777777" w:rsidR="00682FD9" w:rsidRPr="00682FD9" w:rsidRDefault="00682FD9" w:rsidP="00682FD9">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682FD9">
        <w:rPr>
          <w:rFonts w:ascii="Times New Roman" w:eastAsia="Times New Roman" w:hAnsi="Times New Roman" w:cs="Times New Roman"/>
          <w:b/>
          <w:caps/>
          <w:szCs w:val="20"/>
        </w:rPr>
        <w:t>METHOD OF MEASUREMENT</w:t>
      </w:r>
    </w:p>
    <w:p w14:paraId="32F87A1E"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701-4.1</w:t>
      </w:r>
      <w:r w:rsidRPr="00682FD9">
        <w:rPr>
          <w:rFonts w:ascii="Times New Roman" w:eastAsia="Times New Roman" w:hAnsi="Times New Roman" w:cs="Times New Roman"/>
          <w:szCs w:val="20"/>
        </w:rPr>
        <w:t xml:space="preserve"> The length of pipe shall be measured in linear feet (m) of pipe in place, completed, and accepted. It shall be measured along the centerline of the pipe from end or inside face of structure to the end or inside face of structure, </w:t>
      </w:r>
      <w:r w:rsidRPr="00682FD9">
        <w:rPr>
          <w:rFonts w:ascii="Times New Roman" w:eastAsia="Times New Roman" w:hAnsi="Times New Roman" w:cs="Times New Roman"/>
          <w:szCs w:val="20"/>
        </w:rPr>
        <w:lastRenderedPageBreak/>
        <w:t xml:space="preserve">whichever is applicable. The </w:t>
      </w:r>
      <w:r w:rsidRPr="00682FD9">
        <w:rPr>
          <w:rFonts w:ascii="Times New Roman" w:eastAsia="Times New Roman" w:hAnsi="Times New Roman" w:cs="Times New Roman"/>
          <w:b/>
          <w:szCs w:val="20"/>
        </w:rPr>
        <w:t>[   </w:t>
      </w:r>
      <w:r w:rsidRPr="00682FD9" w:rsidDel="004A7192">
        <w:rPr>
          <w:rFonts w:ascii="Times New Roman" w:eastAsia="Times New Roman" w:hAnsi="Times New Roman" w:cs="Times New Roman"/>
          <w:szCs w:val="20"/>
        </w:rPr>
        <w:t xml:space="preserve"> </w:t>
      </w:r>
      <w:r w:rsidRPr="00682FD9">
        <w:rPr>
          <w:rFonts w:ascii="Courier New" w:eastAsia="Times New Roman" w:hAnsi="Courier New" w:cs="Courier New"/>
        </w:rPr>
        <w:t>identify each class, types and size of pip</w:t>
      </w:r>
      <w:r w:rsidRPr="00682FD9">
        <w:rPr>
          <w:rFonts w:ascii="Times New Roman" w:eastAsia="Times New Roman" w:hAnsi="Times New Roman" w:cs="Times New Roman"/>
          <w:szCs w:val="20"/>
        </w:rPr>
        <w:t>e</w:t>
      </w:r>
      <w:r w:rsidRPr="00682FD9">
        <w:rPr>
          <w:rFonts w:ascii="Times New Roman" w:eastAsia="Times New Roman" w:hAnsi="Times New Roman" w:cs="Times New Roman"/>
          <w:b/>
          <w:szCs w:val="20"/>
        </w:rPr>
        <w:t>   ]</w:t>
      </w:r>
      <w:r w:rsidRPr="00682FD9">
        <w:rPr>
          <w:rFonts w:ascii="Times New Roman" w:eastAsia="Times New Roman" w:hAnsi="Times New Roman" w:cs="Times New Roman"/>
          <w:szCs w:val="20"/>
        </w:rPr>
        <w:t xml:space="preserve"> shall be measured separately. All fittings shall be included in the footage as typical pipe sections in the pipe being measured.</w:t>
      </w:r>
    </w:p>
    <w:p w14:paraId="0171AB6A"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701-4.2.</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sidDel="004A7192">
        <w:rPr>
          <w:rFonts w:ascii="Times New Roman" w:eastAsia="Times New Roman" w:hAnsi="Times New Roman" w:cs="Times New Roman"/>
          <w:szCs w:val="20"/>
        </w:rPr>
        <w:t xml:space="preserve"> </w:t>
      </w:r>
      <w:r w:rsidRPr="00682FD9">
        <w:rPr>
          <w:rFonts w:ascii="Courier New" w:eastAsia="Times New Roman" w:hAnsi="Courier New" w:cs="Courier New"/>
        </w:rPr>
        <w:t>Precast box culverts shall be measured by individual unit and size.</w:t>
      </w:r>
      <w:r w:rsidRPr="00682FD9">
        <w:rPr>
          <w:rFonts w:ascii="Times New Roman" w:eastAsia="Times New Roman" w:hAnsi="Times New Roman" w:cs="Times New Roman"/>
          <w:b/>
          <w:szCs w:val="20"/>
        </w:rPr>
        <w:t xml:space="preserve">    ]</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sidDel="004A7192">
        <w:rPr>
          <w:rFonts w:ascii="Times New Roman" w:eastAsia="Times New Roman" w:hAnsi="Times New Roman" w:cs="Times New Roman"/>
          <w:szCs w:val="20"/>
        </w:rPr>
        <w:t xml:space="preserve"> </w:t>
      </w:r>
      <w:r w:rsidRPr="00682FD9">
        <w:rPr>
          <w:rFonts w:ascii="Courier New" w:eastAsia="Times New Roman" w:hAnsi="Courier New" w:cs="Courier New"/>
        </w:rPr>
        <w:t>Not used.</w:t>
      </w:r>
      <w:r w:rsidRPr="00682FD9">
        <w:rPr>
          <w:rFonts w:ascii="Times New Roman" w:eastAsia="Times New Roman" w:hAnsi="Times New Roman" w:cs="Times New Roman"/>
          <w:b/>
          <w:szCs w:val="20"/>
        </w:rPr>
        <w:t xml:space="preserve">    ]</w:t>
      </w:r>
    </w:p>
    <w:p w14:paraId="00C9C52C"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701-4.3</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sidDel="004A7192">
        <w:rPr>
          <w:rFonts w:ascii="Times New Roman" w:eastAsia="Times New Roman" w:hAnsi="Times New Roman" w:cs="Times New Roman"/>
          <w:szCs w:val="20"/>
        </w:rPr>
        <w:t xml:space="preserve"> </w:t>
      </w:r>
      <w:r w:rsidRPr="00682FD9">
        <w:rPr>
          <w:rFonts w:ascii="Courier New" w:eastAsia="Times New Roman" w:hAnsi="Courier New" w:cs="Courier New"/>
        </w:rPr>
        <w:t xml:space="preserve">The volume of concrete for pipe cradles shall be the number of cubic yards (cubic meters) of concrete that is completed in place and accepted. </w:t>
      </w:r>
      <w:r w:rsidRPr="00682FD9">
        <w:rPr>
          <w:rFonts w:ascii="Times New Roman" w:eastAsia="Times New Roman" w:hAnsi="Times New Roman" w:cs="Times New Roman"/>
          <w:b/>
          <w:szCs w:val="20"/>
        </w:rPr>
        <w:t>   ]</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sidDel="004A7192">
        <w:rPr>
          <w:rFonts w:ascii="Times New Roman" w:eastAsia="Times New Roman" w:hAnsi="Times New Roman" w:cs="Times New Roman"/>
          <w:szCs w:val="20"/>
        </w:rPr>
        <w:t xml:space="preserve"> </w:t>
      </w:r>
      <w:r w:rsidRPr="00682FD9">
        <w:rPr>
          <w:rFonts w:ascii="Courier New" w:eastAsia="Times New Roman" w:hAnsi="Courier New" w:cs="Courier New"/>
        </w:rPr>
        <w:t>Not used.</w:t>
      </w:r>
      <w:r w:rsidRPr="00682FD9">
        <w:rPr>
          <w:rFonts w:ascii="Times New Roman" w:eastAsia="Times New Roman" w:hAnsi="Times New Roman" w:cs="Times New Roman"/>
          <w:b/>
          <w:szCs w:val="20"/>
        </w:rPr>
        <w:t xml:space="preserve">    ]</w:t>
      </w:r>
    </w:p>
    <w:p w14:paraId="579DDD49"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701-4.4</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sidDel="004A7192">
        <w:rPr>
          <w:rFonts w:ascii="Times New Roman" w:eastAsia="Times New Roman" w:hAnsi="Times New Roman" w:cs="Times New Roman"/>
          <w:szCs w:val="20"/>
        </w:rPr>
        <w:t xml:space="preserve"> </w:t>
      </w:r>
      <w:r w:rsidRPr="00682FD9">
        <w:rPr>
          <w:rFonts w:ascii="Courier New" w:eastAsia="Times New Roman" w:hAnsi="Courier New" w:cs="Courier New"/>
        </w:rPr>
        <w:t xml:space="preserve">The volume of rock, hardpan, or other unyielding material shall be the number of cubic yards (cubic meters) excavated. No payment shall be made for the cushion material placed for the bed of the pipe. </w:t>
      </w:r>
      <w:r w:rsidRPr="00682FD9">
        <w:rPr>
          <w:rFonts w:ascii="Times New Roman" w:eastAsia="Times New Roman" w:hAnsi="Times New Roman" w:cs="Times New Roman"/>
          <w:b/>
          <w:szCs w:val="20"/>
        </w:rPr>
        <w:t>   ]</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sidDel="004A7192">
        <w:rPr>
          <w:rFonts w:ascii="Times New Roman" w:eastAsia="Times New Roman" w:hAnsi="Times New Roman" w:cs="Times New Roman"/>
          <w:szCs w:val="20"/>
        </w:rPr>
        <w:t xml:space="preserve"> </w:t>
      </w:r>
      <w:r w:rsidRPr="00682FD9">
        <w:rPr>
          <w:rFonts w:ascii="Courier New" w:eastAsia="Times New Roman" w:hAnsi="Courier New" w:cs="Courier New"/>
        </w:rPr>
        <w:t>Not used.</w:t>
      </w:r>
      <w:r w:rsidRPr="00682FD9">
        <w:rPr>
          <w:rFonts w:ascii="Times New Roman" w:eastAsia="Times New Roman" w:hAnsi="Times New Roman" w:cs="Times New Roman"/>
          <w:b/>
          <w:szCs w:val="20"/>
        </w:rPr>
        <w:t xml:space="preserve">    ]</w:t>
      </w:r>
    </w:p>
    <w:p w14:paraId="5E3F169D" w14:textId="77777777" w:rsidR="00682FD9" w:rsidRPr="00682FD9" w:rsidRDefault="00682FD9" w:rsidP="00682FD9">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682FD9">
        <w:rPr>
          <w:rFonts w:ascii="Times New Roman" w:eastAsia="Times New Roman" w:hAnsi="Times New Roman" w:cs="Times New Roman"/>
          <w:b/>
          <w:caps/>
          <w:szCs w:val="20"/>
        </w:rPr>
        <w:t>BASIS OF PAYMENT</w:t>
      </w:r>
    </w:p>
    <w:p w14:paraId="35537581"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701-5.0</w:t>
      </w:r>
      <w:r w:rsidRPr="00682FD9">
        <w:rPr>
          <w:rFonts w:ascii="Times New Roman" w:eastAsia="Times New Roman" w:hAnsi="Times New Roman" w:cs="Times New Roman"/>
          <w:szCs w:val="20"/>
        </w:rPr>
        <w:t xml:space="preserve"> These prices shall fully compensate the Contractor for furnishing all materials and for all preparation, excavation, and installation of these materials; and for all labor, equipment, tools, and incidentals necessary to complete the item.</w:t>
      </w:r>
    </w:p>
    <w:p w14:paraId="5DCFA1FD"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701-5.1</w:t>
      </w:r>
      <w:r w:rsidRPr="00682FD9">
        <w:rPr>
          <w:rFonts w:ascii="Times New Roman" w:eastAsia="Times New Roman" w:hAnsi="Times New Roman" w:cs="Times New Roman"/>
          <w:szCs w:val="20"/>
        </w:rPr>
        <w:t xml:space="preserve"> Payment will be made at the contract unit price per linear foot (meter) for </w:t>
      </w:r>
      <w:r w:rsidRPr="00682FD9">
        <w:rPr>
          <w:rFonts w:ascii="Times New Roman" w:eastAsia="Times New Roman" w:hAnsi="Times New Roman" w:cs="Times New Roman"/>
          <w:b/>
          <w:szCs w:val="20"/>
        </w:rPr>
        <w:t>[   </w:t>
      </w:r>
      <w:r w:rsidRPr="00682FD9">
        <w:rPr>
          <w:rFonts w:ascii="Courier New" w:eastAsia="Times New Roman" w:hAnsi="Courier New" w:cs="Courier New"/>
        </w:rPr>
        <w:t>identify each class and size of pipe</w:t>
      </w:r>
      <w:r w:rsidRPr="00682FD9">
        <w:rPr>
          <w:rFonts w:ascii="Times New Roman" w:eastAsia="Times New Roman" w:hAnsi="Times New Roman" w:cs="Times New Roman"/>
          <w:b/>
          <w:szCs w:val="20"/>
        </w:rPr>
        <w:t>   ]</w:t>
      </w:r>
      <w:r w:rsidRPr="00682FD9">
        <w:rPr>
          <w:rFonts w:ascii="Times New Roman" w:eastAsia="Times New Roman" w:hAnsi="Times New Roman" w:cs="Times New Roman"/>
          <w:szCs w:val="20"/>
        </w:rPr>
        <w:t>.</w:t>
      </w:r>
    </w:p>
    <w:p w14:paraId="018655BC"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701-5.2</w:t>
      </w:r>
      <w:r w:rsidRPr="00682FD9">
        <w:rPr>
          <w:rFonts w:ascii="Times New Roman" w:eastAsia="Times New Roman" w:hAnsi="Times New Roman" w:cs="Times New Roman"/>
          <w:szCs w:val="20"/>
        </w:rPr>
        <w:t xml:space="preserve"> Payment will be made at the contract unit price per unit for </w:t>
      </w:r>
      <w:r w:rsidRPr="00682FD9">
        <w:rPr>
          <w:rFonts w:ascii="Times New Roman" w:eastAsia="Times New Roman" w:hAnsi="Times New Roman" w:cs="Times New Roman"/>
          <w:b/>
          <w:szCs w:val="20"/>
        </w:rPr>
        <w:t>[   </w:t>
      </w:r>
      <w:r w:rsidRPr="00682FD9">
        <w:rPr>
          <w:rFonts w:ascii="Times New Roman" w:eastAsia="Times New Roman" w:hAnsi="Times New Roman" w:cs="Times New Roman"/>
          <w:szCs w:val="20"/>
        </w:rPr>
        <w:t xml:space="preserve"> </w:t>
      </w:r>
      <w:r w:rsidRPr="00682FD9">
        <w:rPr>
          <w:rFonts w:ascii="Courier New" w:eastAsia="Times New Roman" w:hAnsi="Courier New" w:cs="Courier New"/>
        </w:rPr>
        <w:t>identify each class and size of precast box culvert.</w:t>
      </w:r>
      <w:r w:rsidRPr="00682FD9">
        <w:rPr>
          <w:rFonts w:ascii="Times New Roman" w:eastAsia="Times New Roman" w:hAnsi="Times New Roman" w:cs="Times New Roman"/>
          <w:b/>
          <w:szCs w:val="20"/>
        </w:rPr>
        <w:t xml:space="preserve">    ]</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sidDel="004A7192">
        <w:rPr>
          <w:rFonts w:ascii="Times New Roman" w:eastAsia="Times New Roman" w:hAnsi="Times New Roman" w:cs="Times New Roman"/>
          <w:szCs w:val="20"/>
        </w:rPr>
        <w:t xml:space="preserve"> </w:t>
      </w:r>
      <w:r w:rsidRPr="00682FD9">
        <w:rPr>
          <w:rFonts w:ascii="Courier New" w:eastAsia="Times New Roman" w:hAnsi="Courier New" w:cs="Courier New"/>
        </w:rPr>
        <w:t xml:space="preserve">Not used. </w:t>
      </w:r>
      <w:r w:rsidRPr="00682FD9">
        <w:rPr>
          <w:rFonts w:ascii="Times New Roman" w:eastAsia="Times New Roman" w:hAnsi="Times New Roman" w:cs="Times New Roman"/>
          <w:b/>
          <w:szCs w:val="20"/>
        </w:rPr>
        <w:t>   ]</w:t>
      </w:r>
    </w:p>
    <w:p w14:paraId="1993B337"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701-5.3</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sidDel="004A7192">
        <w:rPr>
          <w:rFonts w:ascii="Times New Roman" w:eastAsia="Times New Roman" w:hAnsi="Times New Roman" w:cs="Times New Roman"/>
          <w:szCs w:val="20"/>
        </w:rPr>
        <w:t xml:space="preserve"> </w:t>
      </w:r>
      <w:r w:rsidRPr="00682FD9">
        <w:rPr>
          <w:rFonts w:ascii="Courier New" w:eastAsia="Times New Roman" w:hAnsi="Courier New" w:cs="Courier New"/>
        </w:rPr>
        <w:t xml:space="preserve">Payment will be made at the contract unit price per cubic yard (cubic meter) of concrete for pipe cradles. </w:t>
      </w:r>
      <w:r w:rsidRPr="00682FD9">
        <w:rPr>
          <w:rFonts w:ascii="Times New Roman" w:eastAsia="Times New Roman" w:hAnsi="Times New Roman" w:cs="Times New Roman"/>
          <w:b/>
          <w:szCs w:val="20"/>
        </w:rPr>
        <w:t>   ]</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sidDel="004A7192">
        <w:rPr>
          <w:rFonts w:ascii="Times New Roman" w:eastAsia="Times New Roman" w:hAnsi="Times New Roman" w:cs="Times New Roman"/>
          <w:szCs w:val="20"/>
        </w:rPr>
        <w:t xml:space="preserve"> </w:t>
      </w:r>
      <w:r w:rsidRPr="00682FD9">
        <w:rPr>
          <w:rFonts w:ascii="Courier New" w:eastAsia="Times New Roman" w:hAnsi="Courier New" w:cs="Courier New"/>
        </w:rPr>
        <w:t>Not used.</w:t>
      </w:r>
      <w:r w:rsidRPr="00682FD9">
        <w:rPr>
          <w:rFonts w:ascii="Times New Roman" w:eastAsia="Times New Roman" w:hAnsi="Times New Roman" w:cs="Times New Roman"/>
          <w:b/>
          <w:szCs w:val="20"/>
        </w:rPr>
        <w:t xml:space="preserve">    ]</w:t>
      </w:r>
    </w:p>
    <w:p w14:paraId="524EF503" w14:textId="77777777" w:rsidR="00682FD9" w:rsidRPr="00682FD9" w:rsidRDefault="00682FD9" w:rsidP="00682FD9">
      <w:pPr>
        <w:tabs>
          <w:tab w:val="left" w:pos="0"/>
          <w:tab w:val="left" w:pos="720"/>
          <w:tab w:val="left" w:pos="1440"/>
          <w:tab w:val="left" w:pos="2160"/>
        </w:tabs>
        <w:suppressAutoHyphen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b/>
          <w:szCs w:val="20"/>
        </w:rPr>
        <w:t>701-5.4</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sidDel="004A7192">
        <w:rPr>
          <w:rFonts w:ascii="Times New Roman" w:eastAsia="Times New Roman" w:hAnsi="Times New Roman" w:cs="Times New Roman"/>
          <w:szCs w:val="20"/>
        </w:rPr>
        <w:t xml:space="preserve"> </w:t>
      </w:r>
      <w:r w:rsidRPr="00682FD9">
        <w:rPr>
          <w:rFonts w:ascii="Courier New" w:eastAsia="Times New Roman" w:hAnsi="Courier New" w:cs="Courier New"/>
        </w:rPr>
        <w:t xml:space="preserve">Payment will be made at the contract unit price per cubic yard (cubic meter) for rock, hardpan, or other unyielding material excavation. </w:t>
      </w:r>
      <w:r w:rsidRPr="00682FD9">
        <w:rPr>
          <w:rFonts w:ascii="Times New Roman" w:eastAsia="Times New Roman" w:hAnsi="Times New Roman" w:cs="Times New Roman"/>
          <w:b/>
          <w:szCs w:val="20"/>
        </w:rPr>
        <w:t>   ]</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sidDel="004A7192">
        <w:rPr>
          <w:rFonts w:ascii="Times New Roman" w:eastAsia="Times New Roman" w:hAnsi="Times New Roman" w:cs="Times New Roman"/>
          <w:szCs w:val="20"/>
        </w:rPr>
        <w:t xml:space="preserve"> </w:t>
      </w:r>
      <w:r w:rsidRPr="00682FD9">
        <w:rPr>
          <w:rFonts w:ascii="Courier New" w:eastAsia="Times New Roman" w:hAnsi="Courier New" w:cs="Courier New"/>
        </w:rPr>
        <w:t xml:space="preserve">Not used. </w:t>
      </w:r>
      <w:r w:rsidRPr="00682FD9">
        <w:rPr>
          <w:rFonts w:ascii="Times New Roman" w:eastAsia="Times New Roman" w:hAnsi="Times New Roman" w:cs="Times New Roman"/>
          <w:b/>
          <w:szCs w:val="20"/>
        </w:rPr>
        <w:t>   ]</w:t>
      </w:r>
    </w:p>
    <w:p w14:paraId="3A1A43A0" w14:textId="77777777" w:rsidR="00682FD9" w:rsidRPr="00682FD9" w:rsidRDefault="00682FD9" w:rsidP="00682FD9">
      <w:pPr>
        <w:keepNext/>
        <w:tabs>
          <w:tab w:val="left" w:pos="720"/>
          <w:tab w:val="left" w:pos="1440"/>
          <w:tab w:val="left" w:pos="2160"/>
        </w:tab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szCs w:val="20"/>
        </w:rPr>
        <w:t>Payment will be made under:</w:t>
      </w:r>
    </w:p>
    <w:p w14:paraId="1CA136E1"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Item 701-5.1</w:t>
      </w:r>
      <w:r w:rsidRPr="00682FD9">
        <w:rPr>
          <w:rFonts w:ascii="Times New Roman" w:eastAsia="Times New Roman" w:hAnsi="Times New Roman" w:cs="Times New Roman"/>
          <w:szCs w:val="20"/>
        </w:rPr>
        <w:tab/>
      </w:r>
      <w:r w:rsidRPr="00682FD9">
        <w:rPr>
          <w:rFonts w:ascii="Times New Roman" w:eastAsia="Times New Roman" w:hAnsi="Times New Roman" w:cs="Times New Roman"/>
          <w:b/>
          <w:szCs w:val="20"/>
        </w:rPr>
        <w:t>[</w:t>
      </w:r>
      <w:r w:rsidRPr="00682FD9">
        <w:rPr>
          <w:rFonts w:ascii="Times New Roman" w:eastAsia="Times New Roman" w:hAnsi="Times New Roman" w:cs="Times New Roman"/>
          <w:szCs w:val="20"/>
          <w:u w:val="single"/>
        </w:rPr>
        <w:t>      </w:t>
      </w:r>
      <w:r w:rsidRPr="00682FD9">
        <w:rPr>
          <w:rFonts w:ascii="Times New Roman" w:eastAsia="Times New Roman" w:hAnsi="Times New Roman" w:cs="Times New Roman"/>
          <w:b/>
          <w:szCs w:val="20"/>
        </w:rPr>
        <w:t>]</w:t>
      </w:r>
      <w:r w:rsidRPr="00682FD9">
        <w:rPr>
          <w:rFonts w:ascii="Times New Roman" w:eastAsia="Times New Roman" w:hAnsi="Times New Roman" w:cs="Times New Roman"/>
          <w:szCs w:val="20"/>
        </w:rPr>
        <w:t xml:space="preserve"> inch </w:t>
      </w:r>
      <w:r w:rsidRPr="00682FD9">
        <w:rPr>
          <w:rFonts w:ascii="Times New Roman" w:eastAsia="Times New Roman" w:hAnsi="Times New Roman" w:cs="Times New Roman"/>
          <w:b/>
          <w:szCs w:val="20"/>
        </w:rPr>
        <w:t>[</w:t>
      </w:r>
      <w:r w:rsidRPr="00682FD9">
        <w:rPr>
          <w:rFonts w:ascii="Times New Roman" w:eastAsia="Times New Roman" w:hAnsi="Times New Roman" w:cs="Times New Roman"/>
          <w:szCs w:val="20"/>
          <w:u w:val="single"/>
        </w:rPr>
        <w:t>      </w:t>
      </w:r>
      <w:r w:rsidRPr="00682FD9">
        <w:rPr>
          <w:rFonts w:ascii="Times New Roman" w:eastAsia="Times New Roman" w:hAnsi="Times New Roman" w:cs="Times New Roman"/>
          <w:b/>
          <w:szCs w:val="20"/>
        </w:rPr>
        <w:t>]</w:t>
      </w:r>
      <w:r w:rsidRPr="00682FD9">
        <w:rPr>
          <w:rFonts w:ascii="Times New Roman" w:eastAsia="Times New Roman" w:hAnsi="Times New Roman" w:cs="Times New Roman"/>
          <w:szCs w:val="20"/>
        </w:rPr>
        <w:t xml:space="preserve"> per linear foot (meter)</w:t>
      </w:r>
    </w:p>
    <w:p w14:paraId="6FC322D6"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Item 701-5.2</w:t>
      </w:r>
      <w:r w:rsidRPr="00682FD9">
        <w:rPr>
          <w:rFonts w:ascii="Times New Roman" w:eastAsia="Times New Roman" w:hAnsi="Times New Roman" w:cs="Times New Roman"/>
          <w:szCs w:val="20"/>
        </w:rPr>
        <w:tab/>
      </w:r>
      <w:r w:rsidRPr="00682FD9">
        <w:rPr>
          <w:rFonts w:ascii="Times New Roman" w:eastAsia="Times New Roman" w:hAnsi="Times New Roman" w:cs="Times New Roman"/>
          <w:b/>
          <w:szCs w:val="20"/>
        </w:rPr>
        <w:t>[   </w:t>
      </w:r>
      <w:r w:rsidRPr="00682FD9" w:rsidDel="004A7192">
        <w:rPr>
          <w:rFonts w:ascii="Times New Roman" w:eastAsia="Times New Roman" w:hAnsi="Times New Roman" w:cs="Times New Roman"/>
          <w:szCs w:val="20"/>
        </w:rPr>
        <w:t xml:space="preserve"> </w:t>
      </w:r>
      <w:r w:rsidRPr="00682FD9">
        <w:rPr>
          <w:rFonts w:ascii="Courier New" w:eastAsia="Times New Roman" w:hAnsi="Courier New" w:cs="Courier New"/>
        </w:rPr>
        <w:t>Precast box culvert per unit.</w:t>
      </w:r>
      <w:r w:rsidRPr="00682FD9">
        <w:rPr>
          <w:rFonts w:ascii="Times New Roman" w:eastAsia="Times New Roman" w:hAnsi="Times New Roman" w:cs="Times New Roman"/>
          <w:b/>
          <w:szCs w:val="20"/>
        </w:rPr>
        <w:t xml:space="preserve">    ]</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sidDel="004A7192">
        <w:rPr>
          <w:rFonts w:ascii="Times New Roman" w:eastAsia="Times New Roman" w:hAnsi="Times New Roman" w:cs="Times New Roman"/>
          <w:szCs w:val="20"/>
        </w:rPr>
        <w:t xml:space="preserve"> </w:t>
      </w:r>
      <w:r w:rsidRPr="00682FD9">
        <w:rPr>
          <w:rFonts w:ascii="Courier New" w:eastAsia="Times New Roman" w:hAnsi="Courier New" w:cs="Courier New"/>
        </w:rPr>
        <w:t xml:space="preserve">Not used. </w:t>
      </w:r>
      <w:r w:rsidRPr="00682FD9">
        <w:rPr>
          <w:rFonts w:ascii="Times New Roman" w:eastAsia="Times New Roman" w:hAnsi="Times New Roman" w:cs="Times New Roman"/>
          <w:b/>
          <w:szCs w:val="20"/>
        </w:rPr>
        <w:t>   ]</w:t>
      </w:r>
    </w:p>
    <w:p w14:paraId="2C1C686D"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Item 701-5.3</w:t>
      </w:r>
      <w:r w:rsidRPr="00682FD9">
        <w:rPr>
          <w:rFonts w:ascii="Times New Roman" w:eastAsia="Times New Roman" w:hAnsi="Times New Roman" w:cs="Times New Roman"/>
          <w:szCs w:val="20"/>
        </w:rPr>
        <w:tab/>
      </w:r>
      <w:r w:rsidRPr="00682FD9">
        <w:rPr>
          <w:rFonts w:ascii="Times New Roman" w:eastAsia="Times New Roman" w:hAnsi="Times New Roman" w:cs="Times New Roman"/>
          <w:b/>
          <w:szCs w:val="20"/>
        </w:rPr>
        <w:t>[   </w:t>
      </w:r>
      <w:r w:rsidRPr="00682FD9" w:rsidDel="004A7192">
        <w:rPr>
          <w:rFonts w:ascii="Times New Roman" w:eastAsia="Times New Roman" w:hAnsi="Times New Roman" w:cs="Times New Roman"/>
          <w:szCs w:val="20"/>
        </w:rPr>
        <w:t xml:space="preserve"> </w:t>
      </w:r>
      <w:r w:rsidRPr="00682FD9">
        <w:rPr>
          <w:rFonts w:ascii="Courier New" w:eastAsia="Times New Roman" w:hAnsi="Courier New" w:cs="Courier New"/>
        </w:rPr>
        <w:t xml:space="preserve">Concrete for pipe cradles - per cubic yard (cubic meter) </w:t>
      </w:r>
      <w:r w:rsidRPr="00682FD9">
        <w:rPr>
          <w:rFonts w:ascii="Times New Roman" w:eastAsia="Times New Roman" w:hAnsi="Times New Roman" w:cs="Times New Roman"/>
          <w:b/>
          <w:szCs w:val="20"/>
        </w:rPr>
        <w:t>   ]</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sidDel="004A7192">
        <w:rPr>
          <w:rFonts w:ascii="Times New Roman" w:eastAsia="Times New Roman" w:hAnsi="Times New Roman" w:cs="Times New Roman"/>
          <w:szCs w:val="20"/>
        </w:rPr>
        <w:t xml:space="preserve"> </w:t>
      </w:r>
      <w:r w:rsidRPr="00682FD9">
        <w:rPr>
          <w:rFonts w:ascii="Courier New" w:eastAsia="Times New Roman" w:hAnsi="Courier New" w:cs="Courier New"/>
        </w:rPr>
        <w:t>Not used.</w:t>
      </w:r>
      <w:r w:rsidRPr="00682FD9">
        <w:rPr>
          <w:rFonts w:ascii="Times New Roman" w:eastAsia="Times New Roman" w:hAnsi="Times New Roman" w:cs="Times New Roman"/>
          <w:b/>
          <w:szCs w:val="20"/>
        </w:rPr>
        <w:t xml:space="preserve">    ]</w:t>
      </w:r>
    </w:p>
    <w:p w14:paraId="58DEDAAA"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Item 701-5.4</w:t>
      </w:r>
      <w:r w:rsidRPr="00682FD9">
        <w:rPr>
          <w:rFonts w:ascii="Times New Roman" w:eastAsia="Times New Roman" w:hAnsi="Times New Roman" w:cs="Times New Roman"/>
          <w:szCs w:val="20"/>
        </w:rPr>
        <w:tab/>
      </w:r>
      <w:r w:rsidRPr="00682FD9">
        <w:rPr>
          <w:rFonts w:ascii="Times New Roman" w:eastAsia="Times New Roman" w:hAnsi="Times New Roman" w:cs="Times New Roman"/>
          <w:b/>
          <w:szCs w:val="20"/>
        </w:rPr>
        <w:t>[   </w:t>
      </w:r>
      <w:r w:rsidRPr="00682FD9" w:rsidDel="004A7192">
        <w:rPr>
          <w:rFonts w:ascii="Times New Roman" w:eastAsia="Times New Roman" w:hAnsi="Times New Roman" w:cs="Times New Roman"/>
          <w:szCs w:val="20"/>
        </w:rPr>
        <w:t xml:space="preserve"> </w:t>
      </w:r>
      <w:r w:rsidRPr="00682FD9">
        <w:rPr>
          <w:rFonts w:ascii="Courier New" w:eastAsia="Times New Roman" w:hAnsi="Courier New" w:cs="Courier New"/>
        </w:rPr>
        <w:t xml:space="preserve">Rock, hardpan, or other unyielding material excavation - per cubic yard (cubic meter) </w:t>
      </w:r>
      <w:r w:rsidRPr="00682FD9">
        <w:rPr>
          <w:rFonts w:ascii="Times New Roman" w:eastAsia="Times New Roman" w:hAnsi="Times New Roman" w:cs="Times New Roman"/>
          <w:b/>
          <w:szCs w:val="20"/>
        </w:rPr>
        <w:t>   ]</w:t>
      </w:r>
      <w:r w:rsidRPr="00682FD9">
        <w:rPr>
          <w:rFonts w:ascii="Times New Roman" w:eastAsia="Times New Roman" w:hAnsi="Times New Roman" w:cs="Times New Roman"/>
          <w:szCs w:val="20"/>
        </w:rPr>
        <w:t xml:space="preserve"> </w:t>
      </w:r>
      <w:r w:rsidRPr="00682FD9">
        <w:rPr>
          <w:rFonts w:ascii="Times New Roman" w:eastAsia="Times New Roman" w:hAnsi="Times New Roman" w:cs="Times New Roman"/>
          <w:b/>
          <w:szCs w:val="20"/>
        </w:rPr>
        <w:t>[   </w:t>
      </w:r>
      <w:r w:rsidRPr="00682FD9" w:rsidDel="004A7192">
        <w:rPr>
          <w:rFonts w:ascii="Times New Roman" w:eastAsia="Times New Roman" w:hAnsi="Times New Roman" w:cs="Times New Roman"/>
          <w:szCs w:val="20"/>
        </w:rPr>
        <w:t xml:space="preserve"> </w:t>
      </w:r>
      <w:r w:rsidRPr="00682FD9">
        <w:rPr>
          <w:rFonts w:ascii="Courier New" w:eastAsia="Times New Roman" w:hAnsi="Courier New" w:cs="Courier New"/>
        </w:rPr>
        <w:t xml:space="preserve">Not used. </w:t>
      </w:r>
      <w:r w:rsidRPr="00682FD9">
        <w:rPr>
          <w:rFonts w:ascii="Times New Roman" w:eastAsia="Times New Roman" w:hAnsi="Times New Roman" w:cs="Times New Roman"/>
          <w:b/>
          <w:szCs w:val="20"/>
        </w:rPr>
        <w:t>   ]</w:t>
      </w:r>
    </w:p>
    <w:p w14:paraId="78778704" w14:textId="77777777" w:rsidR="00682FD9" w:rsidRPr="00682FD9" w:rsidRDefault="00682FD9" w:rsidP="00682FD9">
      <w:pPr>
        <w:keepNext/>
        <w:tabs>
          <w:tab w:val="left" w:pos="720"/>
          <w:tab w:val="left" w:pos="1440"/>
          <w:tab w:val="left" w:pos="2160"/>
        </w:tabs>
        <w:spacing w:before="240" w:after="120" w:line="240" w:lineRule="auto"/>
        <w:rPr>
          <w:rFonts w:ascii="Times New Roman" w:eastAsia="Times New Roman" w:hAnsi="Times New Roman" w:cs="Times New Roman"/>
          <w:b/>
          <w:szCs w:val="20"/>
        </w:rPr>
      </w:pPr>
      <w:r w:rsidRPr="00682FD9">
        <w:rPr>
          <w:rFonts w:ascii="Times New Roman" w:eastAsia="Times New Roman" w:hAnsi="Times New Roman" w:cs="Times New Roman"/>
          <w:b/>
          <w:szCs w:val="20"/>
        </w:rPr>
        <w:t>************************************************************************************</w:t>
      </w:r>
    </w:p>
    <w:p w14:paraId="1C83ADCD" w14:textId="77777777" w:rsidR="00682FD9" w:rsidRPr="00682FD9" w:rsidRDefault="00682FD9" w:rsidP="00682FD9">
      <w:pPr>
        <w:keepNext/>
        <w:tabs>
          <w:tab w:val="left" w:pos="-417"/>
          <w:tab w:val="left" w:pos="720"/>
          <w:tab w:val="left" w:pos="1440"/>
          <w:tab w:val="left" w:pos="2160"/>
        </w:tabs>
        <w:suppressAutoHyphens/>
        <w:spacing w:before="120" w:after="120" w:line="240" w:lineRule="auto"/>
        <w:ind w:left="720" w:right="720"/>
        <w:rPr>
          <w:rFonts w:ascii="Times New Roman" w:eastAsia="Times New Roman" w:hAnsi="Times New Roman" w:cs="Times New Roman"/>
          <w:b/>
          <w:szCs w:val="20"/>
        </w:rPr>
      </w:pPr>
      <w:r w:rsidRPr="00682FD9">
        <w:rPr>
          <w:rFonts w:ascii="Times New Roman" w:eastAsia="Times New Roman" w:hAnsi="Times New Roman" w:cs="Times New Roman"/>
          <w:b/>
          <w:szCs w:val="20"/>
        </w:rPr>
        <w:t>The Engineer shall indicate the size and type of storm drains and culverts as shown on the plans.</w:t>
      </w:r>
    </w:p>
    <w:p w14:paraId="02AF4301" w14:textId="77777777" w:rsidR="00682FD9" w:rsidRPr="00682FD9" w:rsidRDefault="00682FD9" w:rsidP="00682FD9">
      <w:pPr>
        <w:tabs>
          <w:tab w:val="left" w:pos="720"/>
          <w:tab w:val="left" w:pos="1440"/>
          <w:tab w:val="left" w:pos="2160"/>
        </w:tabs>
        <w:spacing w:before="60" w:after="240" w:line="240" w:lineRule="auto"/>
        <w:rPr>
          <w:rFonts w:ascii="Times New Roman" w:eastAsia="Times New Roman" w:hAnsi="Times New Roman" w:cs="Times New Roman"/>
          <w:b/>
          <w:szCs w:val="20"/>
        </w:rPr>
      </w:pPr>
      <w:r w:rsidRPr="00682FD9">
        <w:rPr>
          <w:rFonts w:ascii="Times New Roman" w:eastAsia="Times New Roman" w:hAnsi="Times New Roman" w:cs="Times New Roman"/>
          <w:b/>
          <w:szCs w:val="20"/>
        </w:rPr>
        <w:t>************************************************************************************</w:t>
      </w:r>
    </w:p>
    <w:p w14:paraId="18AA3350" w14:textId="77777777" w:rsidR="00682FD9" w:rsidRPr="00682FD9" w:rsidRDefault="00682FD9" w:rsidP="00682FD9">
      <w:pPr>
        <w:keepNext/>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682FD9">
        <w:rPr>
          <w:rFonts w:ascii="Times New Roman" w:eastAsia="Times New Roman" w:hAnsi="Times New Roman" w:cs="Times New Roman"/>
          <w:b/>
          <w:caps/>
          <w:szCs w:val="20"/>
        </w:rPr>
        <w:lastRenderedPageBreak/>
        <w:t>References</w:t>
      </w:r>
    </w:p>
    <w:p w14:paraId="547F5583" w14:textId="77777777" w:rsidR="00682FD9" w:rsidRPr="00682FD9" w:rsidRDefault="00682FD9" w:rsidP="00682FD9">
      <w:pPr>
        <w:tabs>
          <w:tab w:val="left" w:pos="720"/>
          <w:tab w:val="left" w:pos="1440"/>
          <w:tab w:val="left" w:pos="2160"/>
        </w:tab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szCs w:val="20"/>
        </w:rPr>
        <w:t>The publications listed below form a part of this specification to the extent referenced. The publications are referred to within the text by the basic designation only.</w:t>
      </w:r>
    </w:p>
    <w:p w14:paraId="34005E14" w14:textId="77777777" w:rsidR="00682FD9" w:rsidRPr="00682FD9" w:rsidRDefault="00682FD9" w:rsidP="00682FD9">
      <w:pPr>
        <w:keepNext/>
        <w:tabs>
          <w:tab w:val="left" w:pos="720"/>
          <w:tab w:val="left" w:pos="1440"/>
          <w:tab w:val="left" w:pos="2160"/>
        </w:tab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szCs w:val="20"/>
        </w:rPr>
        <w:t>American Association of State Highway and Transportation Officials (AASHTO)</w:t>
      </w:r>
    </w:p>
    <w:p w14:paraId="0D25F6CB"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AASHTO M167</w:t>
      </w:r>
      <w:r w:rsidRPr="00682FD9">
        <w:rPr>
          <w:rFonts w:ascii="Times New Roman" w:eastAsia="Times New Roman" w:hAnsi="Times New Roman" w:cs="Times New Roman"/>
          <w:szCs w:val="20"/>
        </w:rPr>
        <w:tab/>
        <w:t>Standard Specification for Corrugated Steel Structural Plate, Zinc-Coated, for Field-Bolted Pipe, Pipe-Arches, and Arches</w:t>
      </w:r>
    </w:p>
    <w:p w14:paraId="04796ED7"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AASHTO M190</w:t>
      </w:r>
      <w:r w:rsidRPr="00682FD9">
        <w:rPr>
          <w:rFonts w:ascii="Times New Roman" w:eastAsia="Times New Roman" w:hAnsi="Times New Roman" w:cs="Times New Roman"/>
          <w:szCs w:val="20"/>
        </w:rPr>
        <w:tab/>
        <w:t>Standard Specification for Bituminous-Coated Corrugated Metal Culvert Pipe and Pipe Arches</w:t>
      </w:r>
    </w:p>
    <w:p w14:paraId="419DDE36"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AASHTO M196</w:t>
      </w:r>
      <w:r w:rsidRPr="00682FD9">
        <w:rPr>
          <w:rFonts w:ascii="Times New Roman" w:eastAsia="Times New Roman" w:hAnsi="Times New Roman" w:cs="Times New Roman"/>
          <w:szCs w:val="20"/>
        </w:rPr>
        <w:tab/>
        <w:t>Standard Specification for Corrugated Aluminum Pipe for Sewers and Drains</w:t>
      </w:r>
    </w:p>
    <w:p w14:paraId="6062889E"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AASHTO M219</w:t>
      </w:r>
      <w:r w:rsidRPr="00682FD9">
        <w:rPr>
          <w:rFonts w:ascii="Times New Roman" w:eastAsia="Times New Roman" w:hAnsi="Times New Roman" w:cs="Times New Roman"/>
          <w:szCs w:val="20"/>
        </w:rPr>
        <w:tab/>
        <w:t>Standard Specification for Corrugated Aluminum Alloy Structural Plate for Field-Bolted Pipe, Pipe-Arches, and Arches</w:t>
      </w:r>
    </w:p>
    <w:p w14:paraId="3F200EC8"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AASHTO M243</w:t>
      </w:r>
      <w:r w:rsidRPr="00682FD9">
        <w:rPr>
          <w:rFonts w:ascii="Times New Roman" w:eastAsia="Times New Roman" w:hAnsi="Times New Roman" w:cs="Times New Roman"/>
          <w:szCs w:val="20"/>
        </w:rPr>
        <w:tab/>
        <w:t>Standard Specification for Field Applied Coating of Corrugated Metal Structural Plate for Pipe, Pipe-Arches, and Arches</w:t>
      </w:r>
    </w:p>
    <w:p w14:paraId="4BE3F263"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AASHTO M252</w:t>
      </w:r>
      <w:r w:rsidRPr="00682FD9">
        <w:rPr>
          <w:rFonts w:ascii="Times New Roman" w:eastAsia="Times New Roman" w:hAnsi="Times New Roman" w:cs="Times New Roman"/>
          <w:szCs w:val="20"/>
        </w:rPr>
        <w:tab/>
        <w:t>Standard Specification for Corrugated Polyethylene Drainage Pipe</w:t>
      </w:r>
    </w:p>
    <w:p w14:paraId="02D690BE"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AASHTO M294</w:t>
      </w:r>
      <w:r w:rsidRPr="00682FD9">
        <w:rPr>
          <w:rFonts w:ascii="Times New Roman" w:eastAsia="Times New Roman" w:hAnsi="Times New Roman" w:cs="Times New Roman"/>
          <w:szCs w:val="20"/>
        </w:rPr>
        <w:tab/>
        <w:t>Standard Specification for Corrugated Polyethylene Pipe, 300- to 1500-mm (12- to 60-in.) Diameter</w:t>
      </w:r>
    </w:p>
    <w:p w14:paraId="7C7B7527"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AASHTO M304</w:t>
      </w:r>
      <w:r w:rsidRPr="00682FD9">
        <w:rPr>
          <w:rFonts w:ascii="Times New Roman" w:eastAsia="Times New Roman" w:hAnsi="Times New Roman" w:cs="Times New Roman"/>
          <w:szCs w:val="20"/>
        </w:rPr>
        <w:tab/>
        <w:t>Standard Specification for Poly (Vinyl Chloride) (PVC) Profile Wall Drain Pipe and Fittings Based on Controlled Inside Diameter</w:t>
      </w:r>
    </w:p>
    <w:p w14:paraId="274A58DA"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AASHTO MP20</w:t>
      </w:r>
      <w:r w:rsidRPr="00682FD9">
        <w:rPr>
          <w:rFonts w:ascii="Times New Roman" w:eastAsia="Times New Roman" w:hAnsi="Times New Roman" w:cs="Times New Roman"/>
          <w:szCs w:val="20"/>
        </w:rPr>
        <w:tab/>
        <w:t>Standard Specification for Steel Reinforced Polyethylene (PE) Ribbed Pipe, 300- to 900-mm (12- to 36-in.) Diameter</w:t>
      </w:r>
    </w:p>
    <w:p w14:paraId="6A3F5B2A" w14:textId="77777777" w:rsidR="00682FD9" w:rsidRPr="00682FD9" w:rsidRDefault="00682FD9" w:rsidP="00682FD9">
      <w:pPr>
        <w:keepNext/>
        <w:tabs>
          <w:tab w:val="left" w:pos="720"/>
          <w:tab w:val="left" w:pos="1440"/>
          <w:tab w:val="left" w:pos="2160"/>
        </w:tab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szCs w:val="20"/>
        </w:rPr>
        <w:t>ASTM International (ASTM)</w:t>
      </w:r>
    </w:p>
    <w:p w14:paraId="1B994E66"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A760</w:t>
      </w:r>
      <w:r w:rsidRPr="00682FD9">
        <w:rPr>
          <w:rFonts w:ascii="Times New Roman" w:eastAsia="Times New Roman" w:hAnsi="Times New Roman" w:cs="Times New Roman"/>
          <w:szCs w:val="20"/>
        </w:rPr>
        <w:tab/>
        <w:t>Standard Specification for Corrugated Steel Pipe, Metallic Coated for Sewers and Drains</w:t>
      </w:r>
    </w:p>
    <w:p w14:paraId="6361675C"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A761</w:t>
      </w:r>
      <w:r w:rsidRPr="00682FD9">
        <w:rPr>
          <w:rFonts w:ascii="Times New Roman" w:eastAsia="Times New Roman" w:hAnsi="Times New Roman" w:cs="Times New Roman"/>
          <w:szCs w:val="20"/>
        </w:rPr>
        <w:tab/>
        <w:t>Standard Specification for Corrugated Steel Structural Plate, Zinc Coated, for Field-Bolted Pipe, Pipe-Arches, and Arches</w:t>
      </w:r>
    </w:p>
    <w:p w14:paraId="2AC71921"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A762</w:t>
      </w:r>
      <w:r w:rsidRPr="00682FD9">
        <w:rPr>
          <w:rFonts w:ascii="Times New Roman" w:eastAsia="Times New Roman" w:hAnsi="Times New Roman" w:cs="Times New Roman"/>
          <w:szCs w:val="20"/>
        </w:rPr>
        <w:tab/>
        <w:t>Standard Specification for Corrugated Steel Pipe, Polymer Precoated for Sewers and Drains</w:t>
      </w:r>
    </w:p>
    <w:p w14:paraId="331BBF43"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A849</w:t>
      </w:r>
      <w:r w:rsidRPr="00682FD9">
        <w:rPr>
          <w:rFonts w:ascii="Times New Roman" w:eastAsia="Times New Roman" w:hAnsi="Times New Roman" w:cs="Times New Roman"/>
          <w:szCs w:val="20"/>
        </w:rPr>
        <w:tab/>
        <w:t>Standard Specification for Post-Applied Coatings, Pavings, and Linings for Corrugated Steel Sewer and Drainage Pipe</w:t>
      </w:r>
    </w:p>
    <w:p w14:paraId="4A8530A0"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B745</w:t>
      </w:r>
      <w:r w:rsidRPr="00682FD9">
        <w:rPr>
          <w:rFonts w:ascii="Times New Roman" w:eastAsia="Times New Roman" w:hAnsi="Times New Roman" w:cs="Times New Roman"/>
          <w:szCs w:val="20"/>
        </w:rPr>
        <w:tab/>
        <w:t>Standard Specification for Corrugated Aluminum Pipe for Sewers and Drains</w:t>
      </w:r>
    </w:p>
    <w:p w14:paraId="72A7484F"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C14</w:t>
      </w:r>
      <w:r w:rsidRPr="00682FD9">
        <w:rPr>
          <w:rFonts w:ascii="Times New Roman" w:eastAsia="Times New Roman" w:hAnsi="Times New Roman" w:cs="Times New Roman"/>
          <w:szCs w:val="20"/>
        </w:rPr>
        <w:tab/>
        <w:t>Standard Specification for Nonreinforced Concrete Sewer, Storm Drain, and Culvert Pipe</w:t>
      </w:r>
    </w:p>
    <w:p w14:paraId="168DE4E7"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C76</w:t>
      </w:r>
      <w:r w:rsidRPr="00682FD9">
        <w:rPr>
          <w:rFonts w:ascii="Times New Roman" w:eastAsia="Times New Roman" w:hAnsi="Times New Roman" w:cs="Times New Roman"/>
          <w:szCs w:val="20"/>
        </w:rPr>
        <w:tab/>
        <w:t>Standard Specification for Reinforced Concrete Culvert, Storm Drain, and Sewer Pipe</w:t>
      </w:r>
    </w:p>
    <w:p w14:paraId="5C934277"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C94</w:t>
      </w:r>
      <w:r w:rsidRPr="00682FD9">
        <w:rPr>
          <w:rFonts w:ascii="Times New Roman" w:eastAsia="Times New Roman" w:hAnsi="Times New Roman" w:cs="Times New Roman"/>
          <w:szCs w:val="20"/>
        </w:rPr>
        <w:tab/>
        <w:t>Standard Specification for Ready Mixed Concrete</w:t>
      </w:r>
    </w:p>
    <w:p w14:paraId="1869B330"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C144</w:t>
      </w:r>
      <w:r w:rsidRPr="00682FD9">
        <w:rPr>
          <w:rFonts w:ascii="Times New Roman" w:eastAsia="Times New Roman" w:hAnsi="Times New Roman" w:cs="Times New Roman"/>
          <w:szCs w:val="20"/>
        </w:rPr>
        <w:tab/>
        <w:t>Standard Specification for Aggregate for Masonry Mortar</w:t>
      </w:r>
    </w:p>
    <w:p w14:paraId="2A0BF7C1"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C150</w:t>
      </w:r>
      <w:r w:rsidRPr="00682FD9">
        <w:rPr>
          <w:rFonts w:ascii="Times New Roman" w:eastAsia="Times New Roman" w:hAnsi="Times New Roman" w:cs="Times New Roman"/>
          <w:szCs w:val="20"/>
        </w:rPr>
        <w:tab/>
        <w:t>Standard Specification for Portland Cement</w:t>
      </w:r>
    </w:p>
    <w:p w14:paraId="282C6D3F"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C443</w:t>
      </w:r>
      <w:r w:rsidRPr="00682FD9">
        <w:rPr>
          <w:rFonts w:ascii="Times New Roman" w:eastAsia="Times New Roman" w:hAnsi="Times New Roman" w:cs="Times New Roman"/>
          <w:szCs w:val="20"/>
        </w:rPr>
        <w:tab/>
        <w:t>Standard Specification for Joints for Concrete Pipe and Manholes, Using Rubber Gaskets</w:t>
      </w:r>
    </w:p>
    <w:p w14:paraId="4B67E453"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lastRenderedPageBreak/>
        <w:t>ASTM C506</w:t>
      </w:r>
      <w:r w:rsidRPr="00682FD9">
        <w:rPr>
          <w:rFonts w:ascii="Times New Roman" w:eastAsia="Times New Roman" w:hAnsi="Times New Roman" w:cs="Times New Roman"/>
          <w:szCs w:val="20"/>
        </w:rPr>
        <w:tab/>
        <w:t>Standard Specification for Reinforced Concrete Arch Culvert, Storm Drain, and Sewer Pipe</w:t>
      </w:r>
    </w:p>
    <w:p w14:paraId="6BAF2735"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C507</w:t>
      </w:r>
      <w:r w:rsidRPr="00682FD9">
        <w:rPr>
          <w:rFonts w:ascii="Times New Roman" w:eastAsia="Times New Roman" w:hAnsi="Times New Roman" w:cs="Times New Roman"/>
          <w:szCs w:val="20"/>
        </w:rPr>
        <w:tab/>
        <w:t>Standard Specification for Reinforced Concrete Elliptical Culvert, Storm Drain and Sewer Pipe</w:t>
      </w:r>
    </w:p>
    <w:p w14:paraId="397FFB0A"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C655</w:t>
      </w:r>
      <w:r w:rsidRPr="00682FD9">
        <w:rPr>
          <w:rFonts w:ascii="Times New Roman" w:eastAsia="Times New Roman" w:hAnsi="Times New Roman" w:cs="Times New Roman"/>
          <w:szCs w:val="20"/>
        </w:rPr>
        <w:tab/>
        <w:t>Standard Specification for Reinforced Concrete D-Load Culvert, Storm Drain and Sewer Pipe</w:t>
      </w:r>
    </w:p>
    <w:p w14:paraId="7DCE7FED"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C990</w:t>
      </w:r>
      <w:r w:rsidRPr="00682FD9">
        <w:rPr>
          <w:rFonts w:ascii="Times New Roman" w:eastAsia="Times New Roman" w:hAnsi="Times New Roman" w:cs="Times New Roman"/>
          <w:szCs w:val="20"/>
        </w:rPr>
        <w:tab/>
        <w:t>Standard Specification for Joints for Concrete Pipe, Manholes, and Precast Box Sections Using Preformed Flexible Joint Sealants</w:t>
      </w:r>
    </w:p>
    <w:p w14:paraId="760EAA5E"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C1433</w:t>
      </w:r>
      <w:r w:rsidRPr="00682FD9">
        <w:rPr>
          <w:rFonts w:ascii="Times New Roman" w:eastAsia="Times New Roman" w:hAnsi="Times New Roman" w:cs="Times New Roman"/>
          <w:szCs w:val="20"/>
        </w:rPr>
        <w:tab/>
        <w:t>Standard Specification for Precast Reinforced Concrete Monolithic Box Sections for Culverts, Storm Drains, and Sewers</w:t>
      </w:r>
    </w:p>
    <w:p w14:paraId="2BAAE158"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D1056</w:t>
      </w:r>
      <w:r w:rsidRPr="00682FD9">
        <w:rPr>
          <w:rFonts w:ascii="Times New Roman" w:eastAsia="Times New Roman" w:hAnsi="Times New Roman" w:cs="Times New Roman"/>
          <w:szCs w:val="20"/>
        </w:rPr>
        <w:tab/>
        <w:t>Standard Specification for Flexible Cellular Materials Sponge or Expanded Rubber</w:t>
      </w:r>
    </w:p>
    <w:p w14:paraId="5593B6EC"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D3034</w:t>
      </w:r>
      <w:r w:rsidRPr="00682FD9">
        <w:rPr>
          <w:rFonts w:ascii="Times New Roman" w:eastAsia="Times New Roman" w:hAnsi="Times New Roman" w:cs="Times New Roman"/>
          <w:szCs w:val="20"/>
        </w:rPr>
        <w:tab/>
        <w:t>Standard Specification for Type PSM Poly (Vinyl Chloride) (PVC) Sewer Pipe and Fittings</w:t>
      </w:r>
    </w:p>
    <w:p w14:paraId="1EDD604A"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D3212</w:t>
      </w:r>
      <w:r w:rsidRPr="00682FD9">
        <w:rPr>
          <w:rFonts w:ascii="Times New Roman" w:eastAsia="Times New Roman" w:hAnsi="Times New Roman" w:cs="Times New Roman"/>
          <w:szCs w:val="20"/>
        </w:rPr>
        <w:tab/>
        <w:t>Standard Specification for Joints for Drain and Sewer Plastic Pipes Using Flexible Elastomeric Seals</w:t>
      </w:r>
    </w:p>
    <w:p w14:paraId="2DC3C795"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 xml:space="preserve">ASTM D3262 </w:t>
      </w:r>
      <w:r w:rsidRPr="00682FD9">
        <w:rPr>
          <w:rFonts w:ascii="Times New Roman" w:eastAsia="Times New Roman" w:hAnsi="Times New Roman" w:cs="Times New Roman"/>
          <w:szCs w:val="20"/>
        </w:rPr>
        <w:tab/>
        <w:t>Standard Specification for "Fiberglass" (Glass-Fiber Reinforced Thermosetting Resin) Sewer Pipe</w:t>
      </w:r>
    </w:p>
    <w:p w14:paraId="4ACC6AA8"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D3282</w:t>
      </w:r>
      <w:r w:rsidRPr="00682FD9">
        <w:rPr>
          <w:rFonts w:ascii="Times New Roman" w:eastAsia="Times New Roman" w:hAnsi="Times New Roman" w:cs="Times New Roman"/>
          <w:szCs w:val="20"/>
        </w:rPr>
        <w:tab/>
        <w:t>Standard Practice for Classification of Soils and Soil-Aggregate Mixtures for Highway Construction Purposes</w:t>
      </w:r>
    </w:p>
    <w:p w14:paraId="1F248C78"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 xml:space="preserve">ASTM D4161 </w:t>
      </w:r>
      <w:r w:rsidRPr="00682FD9">
        <w:rPr>
          <w:rFonts w:ascii="Times New Roman" w:eastAsia="Times New Roman" w:hAnsi="Times New Roman" w:cs="Times New Roman"/>
          <w:szCs w:val="20"/>
        </w:rPr>
        <w:tab/>
        <w:t>Standard Specification for "Fiberglass" (Glass-Fiber Reinforced Thermosetting Resin) Pipe Joints Using Flexible Elastomeric Seals</w:t>
      </w:r>
    </w:p>
    <w:p w14:paraId="582D9E7A"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D6690</w:t>
      </w:r>
      <w:r w:rsidRPr="00682FD9">
        <w:rPr>
          <w:rFonts w:ascii="Times New Roman" w:eastAsia="Times New Roman" w:hAnsi="Times New Roman" w:cs="Times New Roman"/>
          <w:szCs w:val="20"/>
        </w:rPr>
        <w:tab/>
        <w:t>Standard Specification for Joint and Crack Sealants, Hot Applied, for Concrete and Asphalt Pavements</w:t>
      </w:r>
    </w:p>
    <w:p w14:paraId="692581B7"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F477</w:t>
      </w:r>
      <w:r w:rsidRPr="00682FD9">
        <w:rPr>
          <w:rFonts w:ascii="Times New Roman" w:eastAsia="Times New Roman" w:hAnsi="Times New Roman" w:cs="Times New Roman"/>
          <w:szCs w:val="20"/>
        </w:rPr>
        <w:tab/>
        <w:t>Standard Specification for Elastomeric Seals (Gaskets) for Joining Plastic Pipe</w:t>
      </w:r>
    </w:p>
    <w:p w14:paraId="5EEE29B0"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F667</w:t>
      </w:r>
      <w:r w:rsidRPr="00682FD9">
        <w:rPr>
          <w:rFonts w:ascii="Times New Roman" w:eastAsia="Times New Roman" w:hAnsi="Times New Roman" w:cs="Times New Roman"/>
          <w:szCs w:val="20"/>
        </w:rPr>
        <w:tab/>
        <w:t>Standard Specification for 3 through 24 in. Corrugated Polyethylene Pipe and Fittings</w:t>
      </w:r>
    </w:p>
    <w:p w14:paraId="71C22777"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F714</w:t>
      </w:r>
      <w:r w:rsidRPr="00682FD9">
        <w:rPr>
          <w:rFonts w:ascii="Times New Roman" w:eastAsia="Times New Roman" w:hAnsi="Times New Roman" w:cs="Times New Roman"/>
          <w:szCs w:val="20"/>
        </w:rPr>
        <w:tab/>
        <w:t>Standard Specification for Polyethylene (PE) Plastic Pipe (DR PR) Based on Outside Diameter</w:t>
      </w:r>
    </w:p>
    <w:p w14:paraId="4070FAF7"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F794</w:t>
      </w:r>
      <w:r w:rsidRPr="00682FD9">
        <w:rPr>
          <w:rFonts w:ascii="Times New Roman" w:eastAsia="Times New Roman" w:hAnsi="Times New Roman" w:cs="Times New Roman"/>
          <w:szCs w:val="20"/>
        </w:rPr>
        <w:tab/>
        <w:t>Standard Specification for Poly (Vinyl Chloride) (PVC) Profile Gravity Sewer Pipe &amp; Fittings Based on Controlled Inside Diameter</w:t>
      </w:r>
    </w:p>
    <w:p w14:paraId="49589D96"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F894</w:t>
      </w:r>
      <w:r w:rsidRPr="00682FD9">
        <w:rPr>
          <w:rFonts w:ascii="Times New Roman" w:eastAsia="Times New Roman" w:hAnsi="Times New Roman" w:cs="Times New Roman"/>
          <w:szCs w:val="20"/>
        </w:rPr>
        <w:tab/>
        <w:t>Standard Specification for Polyethylene (PE) Large Diameter Profile Wall Sewer and Drain Pipe</w:t>
      </w:r>
    </w:p>
    <w:p w14:paraId="67A264BF"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F949</w:t>
      </w:r>
      <w:r w:rsidRPr="00682FD9">
        <w:rPr>
          <w:rFonts w:ascii="Times New Roman" w:eastAsia="Times New Roman" w:hAnsi="Times New Roman" w:cs="Times New Roman"/>
          <w:szCs w:val="20"/>
        </w:rPr>
        <w:tab/>
        <w:t>Standard Specification for Poly (Vinyl Chloride) (PVC) Corrugated Sewer Pipe with a Smooth Interior and Fittings</w:t>
      </w:r>
    </w:p>
    <w:p w14:paraId="5BFFEABF"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F2435</w:t>
      </w:r>
      <w:r w:rsidRPr="00682FD9">
        <w:rPr>
          <w:rFonts w:ascii="Times New Roman" w:eastAsia="Times New Roman" w:hAnsi="Times New Roman" w:cs="Times New Roman"/>
          <w:szCs w:val="20"/>
        </w:rPr>
        <w:tab/>
        <w:t>Standard Specification for Steel Reinforced Polyethylene (PE) Corrugated Pipe</w:t>
      </w:r>
    </w:p>
    <w:p w14:paraId="03DD88CB"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F2562</w:t>
      </w:r>
      <w:r w:rsidRPr="00682FD9">
        <w:rPr>
          <w:rFonts w:ascii="Times New Roman" w:eastAsia="Times New Roman" w:hAnsi="Times New Roman" w:cs="Times New Roman"/>
          <w:szCs w:val="20"/>
        </w:rPr>
        <w:tab/>
        <w:t>Specification for Steel Reinforced Thermoplastic Ribbed Pipe and Fittings for Non-Pressure Drainage and Sewerage</w:t>
      </w:r>
    </w:p>
    <w:p w14:paraId="64D57A55"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F2736</w:t>
      </w:r>
      <w:r w:rsidRPr="00682FD9">
        <w:rPr>
          <w:rFonts w:ascii="Times New Roman" w:eastAsia="Times New Roman" w:hAnsi="Times New Roman" w:cs="Times New Roman"/>
          <w:szCs w:val="20"/>
        </w:rPr>
        <w:tab/>
        <w:t>Standard Specification for 6 to 30 in. (152 to 762 mm) Polypropylene (PP) Corrugated Single Wall Pipe and Double Wall Pipe</w:t>
      </w:r>
    </w:p>
    <w:p w14:paraId="6CC2FD9F"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ASTM F2764</w:t>
      </w:r>
      <w:r w:rsidRPr="00682FD9">
        <w:rPr>
          <w:rFonts w:ascii="Times New Roman" w:eastAsia="Times New Roman" w:hAnsi="Times New Roman" w:cs="Times New Roman"/>
          <w:szCs w:val="20"/>
        </w:rPr>
        <w:tab/>
        <w:t>Standard Specification for 30 to 60 in. (750 to 1500 mm) Polypropylene (PP) Triple Wall Pipe and Fittings for Non-Pressure Sanitary Sewer Applications</w:t>
      </w:r>
    </w:p>
    <w:p w14:paraId="0F88A870"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lastRenderedPageBreak/>
        <w:t>ASTM F2881</w:t>
      </w:r>
      <w:r w:rsidRPr="00682FD9">
        <w:rPr>
          <w:rFonts w:ascii="Times New Roman" w:eastAsia="Times New Roman" w:hAnsi="Times New Roman" w:cs="Times New Roman"/>
          <w:szCs w:val="20"/>
        </w:rPr>
        <w:tab/>
        <w:t>Standard Specification for 12 to 60 in. (300 to 1500 mm) Polypropylene (PP) Dual Wall Pipe and Fittings for Non-Pressure Storm Sewer Applications</w:t>
      </w:r>
    </w:p>
    <w:p w14:paraId="08B284EB" w14:textId="77777777" w:rsidR="00682FD9" w:rsidRPr="00682FD9" w:rsidRDefault="00682FD9" w:rsidP="00682FD9">
      <w:pPr>
        <w:keepNext/>
        <w:tabs>
          <w:tab w:val="left" w:pos="720"/>
          <w:tab w:val="left" w:pos="1440"/>
          <w:tab w:val="left" w:pos="2160"/>
        </w:tabs>
        <w:spacing w:before="120" w:after="120" w:line="240" w:lineRule="auto"/>
        <w:rPr>
          <w:rFonts w:ascii="Times New Roman" w:eastAsia="Times New Roman" w:hAnsi="Times New Roman" w:cs="Times New Roman"/>
          <w:szCs w:val="20"/>
        </w:rPr>
      </w:pPr>
      <w:r w:rsidRPr="00682FD9">
        <w:rPr>
          <w:rFonts w:ascii="Times New Roman" w:eastAsia="Times New Roman" w:hAnsi="Times New Roman" w:cs="Times New Roman"/>
          <w:szCs w:val="20"/>
        </w:rPr>
        <w:t>National Fire Protection Association (NFPA)</w:t>
      </w:r>
    </w:p>
    <w:p w14:paraId="43A1CFA3" w14:textId="77777777" w:rsidR="00682FD9" w:rsidRPr="00682FD9" w:rsidRDefault="00682FD9" w:rsidP="00682FD9">
      <w:pPr>
        <w:suppressAutoHyphens/>
        <w:spacing w:before="120" w:after="120" w:line="240" w:lineRule="auto"/>
        <w:ind w:left="2880" w:hanging="2160"/>
        <w:rPr>
          <w:rFonts w:ascii="Times New Roman" w:eastAsia="Times New Roman" w:hAnsi="Times New Roman" w:cs="Times New Roman"/>
          <w:szCs w:val="20"/>
        </w:rPr>
      </w:pPr>
      <w:r w:rsidRPr="00682FD9">
        <w:rPr>
          <w:rFonts w:ascii="Times New Roman" w:eastAsia="Times New Roman" w:hAnsi="Times New Roman" w:cs="Times New Roman"/>
          <w:szCs w:val="20"/>
        </w:rPr>
        <w:t>NFPA 415</w:t>
      </w:r>
      <w:r w:rsidRPr="00682FD9">
        <w:rPr>
          <w:rFonts w:ascii="Times New Roman" w:eastAsia="Times New Roman" w:hAnsi="Times New Roman" w:cs="Times New Roman"/>
          <w:szCs w:val="20"/>
        </w:rPr>
        <w:tab/>
      </w:r>
      <w:r w:rsidRPr="00682FD9">
        <w:rPr>
          <w:rFonts w:ascii="Times New Roman" w:eastAsia="Times New Roman" w:hAnsi="Times New Roman" w:cs="Times New Roman"/>
          <w:szCs w:val="20"/>
          <w:lang w:val="en"/>
        </w:rPr>
        <w:t>Standard on Airport Terminal Buildings, Fueling Ramp Drainage, and Loading Walkways</w:t>
      </w:r>
    </w:p>
    <w:p w14:paraId="31A776C2" w14:textId="77777777" w:rsidR="00682FD9" w:rsidRPr="00682FD9" w:rsidRDefault="00682FD9" w:rsidP="00682FD9">
      <w:pPr>
        <w:tabs>
          <w:tab w:val="left" w:pos="720"/>
          <w:tab w:val="left" w:pos="1440"/>
          <w:tab w:val="left" w:pos="2160"/>
        </w:tabs>
        <w:spacing w:before="480" w:after="120" w:line="240" w:lineRule="auto"/>
        <w:jc w:val="center"/>
        <w:rPr>
          <w:rFonts w:ascii="Times New Roman" w:eastAsia="Times New Roman" w:hAnsi="Times New Roman" w:cs="Times New Roman"/>
          <w:b/>
          <w:caps/>
          <w:szCs w:val="20"/>
        </w:rPr>
      </w:pPr>
      <w:r w:rsidRPr="00682FD9">
        <w:rPr>
          <w:rFonts w:ascii="Times New Roman" w:eastAsia="Times New Roman" w:hAnsi="Times New Roman" w:cs="Times New Roman"/>
          <w:b/>
          <w:caps/>
          <w:szCs w:val="20"/>
        </w:rPr>
        <w:t>END ITEM D-701</w:t>
      </w:r>
    </w:p>
    <w:p w14:paraId="5A88569C" w14:textId="77777777" w:rsidR="002A63F7" w:rsidRPr="002A63F7" w:rsidRDefault="002A63F7" w:rsidP="002A63F7">
      <w:pPr>
        <w:suppressLineNumbers/>
        <w:spacing w:after="0" w:line="240" w:lineRule="auto"/>
        <w:rPr>
          <w:rFonts w:ascii="Times New Roman" w:eastAsia="Times New Roman" w:hAnsi="Times New Roman" w:cs="Times New Roman"/>
          <w:bCs/>
          <w:sz w:val="16"/>
        </w:rPr>
      </w:pPr>
    </w:p>
    <w:p w14:paraId="3DE1A444" w14:textId="77777777" w:rsidR="00D604F6" w:rsidRPr="005D4BA2" w:rsidRDefault="00D604F6" w:rsidP="002A63F7">
      <w:pPr>
        <w:keepNext/>
        <w:tabs>
          <w:tab w:val="left" w:pos="720"/>
          <w:tab w:val="left" w:pos="1440"/>
          <w:tab w:val="left" w:pos="2160"/>
        </w:tabs>
        <w:spacing w:before="720" w:after="720" w:line="240" w:lineRule="auto"/>
        <w:jc w:val="center"/>
        <w:outlineLvl w:val="1"/>
      </w:pPr>
    </w:p>
    <w:sectPr w:rsidR="00D604F6" w:rsidRPr="005D4BA2" w:rsidSect="006A5C17">
      <w:headerReference w:type="default" r:id="rId15"/>
      <w:footerReference w:type="default" r:id="rId16"/>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9B6A17" w14:textId="77777777" w:rsidR="002F3B9A" w:rsidRDefault="002F3B9A">
      <w:r>
        <w:separator/>
      </w:r>
    </w:p>
    <w:p w14:paraId="236A53FC" w14:textId="77777777" w:rsidR="00246F83" w:rsidRDefault="00246F83"/>
  </w:endnote>
  <w:endnote w:type="continuationSeparator" w:id="0">
    <w:p w14:paraId="662678A9" w14:textId="77777777" w:rsidR="002F3B9A" w:rsidRDefault="002F3B9A">
      <w:r>
        <w:continuationSeparator/>
      </w:r>
    </w:p>
    <w:p w14:paraId="3F9E40A7" w14:textId="77777777" w:rsidR="00246F83" w:rsidRDefault="00246F83"/>
  </w:endnote>
  <w:endnote w:type="continuationNotice" w:id="1">
    <w:p w14:paraId="469C32E4" w14:textId="77777777" w:rsidR="002F3B9A" w:rsidRDefault="002F3B9A"/>
    <w:p w14:paraId="4088BB26" w14:textId="77777777" w:rsidR="00246F83" w:rsidRDefault="00246F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Dutch801 XBd BT"/>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86D732" w14:textId="11EFA76B" w:rsidR="00386973" w:rsidRDefault="00F8417A" w:rsidP="004E0A19">
    <w:pPr>
      <w:pStyle w:val="Footer"/>
    </w:pPr>
    <w:r>
      <w:t>MC-</w:t>
    </w:r>
    <w:r w:rsidR="00FB4DE7">
      <w:t>XXXXXXX</w:t>
    </w:r>
    <w:r w:rsidR="00844857">
      <w:t xml:space="preserve"> </w:t>
    </w:r>
    <w:r w:rsidR="00386973" w:rsidRPr="00F559EE">
      <w:rPr>
        <w:rFonts w:cs="Arial"/>
        <w:szCs w:val="18"/>
      </w:rPr>
      <w:t>/</w:t>
    </w:r>
    <w:r w:rsidR="00844857">
      <w:rPr>
        <w:rFonts w:cs="Arial"/>
        <w:szCs w:val="18"/>
      </w:rPr>
      <w:t xml:space="preserve"> </w:t>
    </w:r>
    <w:r w:rsidR="00386973" w:rsidRPr="00F559EE">
      <w:rPr>
        <w:rFonts w:cs="Arial"/>
        <w:szCs w:val="18"/>
      </w:rPr>
      <w:t>WP#</w:t>
    </w:r>
    <w:r w:rsidR="00FB4DE7">
      <w:rPr>
        <w:rFonts w:cs="Arial"/>
        <w:szCs w:val="18"/>
      </w:rPr>
      <w:t>XXXXXX</w:t>
    </w:r>
    <w:r w:rsidR="00386973" w:rsidRPr="003E1DB8">
      <w:tab/>
    </w:r>
    <w:r w:rsidR="00386973" w:rsidRPr="003E1DB8">
      <w:tab/>
    </w:r>
    <w:r w:rsidR="00386973">
      <w:t>3</w:t>
    </w:r>
    <w:r w:rsidR="0058695F">
      <w:t>3</w:t>
    </w:r>
    <w:r w:rsidR="006C3225">
      <w:t xml:space="preserve"> </w:t>
    </w:r>
    <w:r w:rsidR="0058695F">
      <w:t>4</w:t>
    </w:r>
    <w:r w:rsidR="00682FD9">
      <w:t>1 13</w:t>
    </w:r>
    <w:r w:rsidR="00386973" w:rsidRPr="003E1DB8">
      <w:t>-</w:t>
    </w:r>
    <w:r w:rsidR="00386973" w:rsidRPr="003E1DB8">
      <w:fldChar w:fldCharType="begin"/>
    </w:r>
    <w:r w:rsidR="00386973" w:rsidRPr="003E1DB8">
      <w:instrText xml:space="preserve"> PAGE </w:instrText>
    </w:r>
    <w:r w:rsidR="00386973" w:rsidRPr="003E1DB8">
      <w:fldChar w:fldCharType="separate"/>
    </w:r>
    <w:r w:rsidR="0061333B">
      <w:rPr>
        <w:noProof/>
      </w:rPr>
      <w:t>2</w:t>
    </w:r>
    <w:r w:rsidR="00386973" w:rsidRPr="003E1DB8">
      <w:fldChar w:fldCharType="end"/>
    </w:r>
  </w:p>
  <w:p w14:paraId="4FFA40A7" w14:textId="42733BE9" w:rsidR="00386973" w:rsidRDefault="00386973">
    <w:pPr>
      <w:pStyle w:val="Footer"/>
    </w:pPr>
    <w:r w:rsidRPr="00173C98">
      <w:t>Rev.</w:t>
    </w:r>
    <w:r>
      <w:t xml:space="preserve"> </w:t>
    </w:r>
    <w:r w:rsidR="00F8417A">
      <w:t>0</w:t>
    </w:r>
    <w:r w:rsidR="00FB4DE7">
      <w:t>2</w:t>
    </w:r>
    <w:r>
      <w:t>/</w:t>
    </w:r>
    <w:r w:rsidR="00FB4DE7">
      <w:t>21</w:t>
    </w:r>
    <w:r w:rsidR="00F8417A">
      <w:t>/</w:t>
    </w:r>
    <w:r w:rsidR="00FB4DE7">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79198F" w14:textId="77777777" w:rsidR="002F3B9A" w:rsidRDefault="002F3B9A">
      <w:r>
        <w:separator/>
      </w:r>
    </w:p>
    <w:p w14:paraId="6B210E7C" w14:textId="77777777" w:rsidR="00246F83" w:rsidRDefault="00246F83"/>
  </w:footnote>
  <w:footnote w:type="continuationSeparator" w:id="0">
    <w:p w14:paraId="6E035673" w14:textId="77777777" w:rsidR="002F3B9A" w:rsidRDefault="002F3B9A">
      <w:r>
        <w:continuationSeparator/>
      </w:r>
    </w:p>
    <w:p w14:paraId="3CA8567B" w14:textId="77777777" w:rsidR="00246F83" w:rsidRDefault="00246F83"/>
  </w:footnote>
  <w:footnote w:type="continuationNotice" w:id="1">
    <w:p w14:paraId="73A1DD34" w14:textId="77777777" w:rsidR="002F3B9A" w:rsidRDefault="002F3B9A"/>
    <w:p w14:paraId="31A2ABC8" w14:textId="77777777" w:rsidR="00246F83" w:rsidRDefault="00246F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78AEA" w14:textId="77777777" w:rsidR="00386973" w:rsidRDefault="00386973">
    <w:pPr>
      <w:pStyle w:val="Header"/>
    </w:pPr>
    <w:r>
      <w:t xml:space="preserve">DIVISION </w:t>
    </w:r>
    <w:r w:rsidR="0058695F">
      <w:t>33</w:t>
    </w:r>
    <w:r>
      <w:t xml:space="preserve"> - </w:t>
    </w:r>
    <w:r w:rsidR="0058695F">
      <w:t>UTILITIES</w:t>
    </w:r>
  </w:p>
  <w:p w14:paraId="6348EE0D" w14:textId="618D810F" w:rsidR="00386973" w:rsidRDefault="00386973">
    <w:pPr>
      <w:pStyle w:val="Header"/>
    </w:pPr>
    <w:r>
      <w:t xml:space="preserve">Section </w:t>
    </w:r>
    <w:r w:rsidR="0058695F">
      <w:t>33</w:t>
    </w:r>
    <w:r w:rsidR="006C3225">
      <w:t xml:space="preserve"> </w:t>
    </w:r>
    <w:r w:rsidR="0058695F">
      <w:t>4</w:t>
    </w:r>
    <w:r w:rsidR="00682FD9">
      <w:t>1 13</w:t>
    </w:r>
    <w:r>
      <w:t xml:space="preserve"> </w:t>
    </w:r>
    <w:r w:rsidR="0071006C">
      <w:t>–</w:t>
    </w:r>
    <w:r>
      <w:t xml:space="preserve"> </w:t>
    </w:r>
    <w:r w:rsidR="0071006C">
      <w:t xml:space="preserve">Pipe </w:t>
    </w:r>
    <w:r w:rsidR="00682FD9">
      <w:t>for Storm Drains and Culverts</w:t>
    </w:r>
    <w:r>
      <w:t xml:space="preserve"> (FAA)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90FDD"/>
    <w:multiLevelType w:val="multilevel"/>
    <w:tmpl w:val="8814DA84"/>
    <w:lvl w:ilvl="0">
      <w:start w:val="1"/>
      <w:numFmt w:val="decimal"/>
      <w:suff w:val="nothing"/>
      <w:lvlText w:val="PART %1  "/>
      <w:lvlJc w:val="left"/>
      <w:pPr>
        <w:ind w:left="720" w:firstLine="0"/>
      </w:pPr>
      <w:rPr>
        <w:u w:val="single"/>
      </w:rPr>
    </w:lvl>
    <w:lvl w:ilvl="1">
      <w:start w:val="1"/>
      <w:numFmt w:val="decimalZero"/>
      <w:isLgl/>
      <w:lvlText w:val="%1.%2"/>
      <w:lvlJc w:val="left"/>
      <w:pPr>
        <w:tabs>
          <w:tab w:val="num" w:pos="1440"/>
        </w:tabs>
        <w:ind w:left="1440" w:hanging="720"/>
      </w:pPr>
    </w:lvl>
    <w:lvl w:ilvl="2">
      <w:start w:val="1"/>
      <w:numFmt w:val="upperLetter"/>
      <w:lvlText w:val="%3."/>
      <w:lvlJc w:val="left"/>
      <w:pPr>
        <w:tabs>
          <w:tab w:val="num" w:pos="2160"/>
        </w:tabs>
        <w:ind w:left="2160" w:hanging="720"/>
      </w:pPr>
    </w:lvl>
    <w:lvl w:ilvl="3">
      <w:start w:val="1"/>
      <w:numFmt w:val="upp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lowerLetter"/>
      <w:lvlText w:val="(%7)"/>
      <w:lvlJc w:val="left"/>
      <w:pPr>
        <w:tabs>
          <w:tab w:val="num" w:pos="5040"/>
        </w:tabs>
        <w:ind w:left="5040" w:hanging="720"/>
      </w:pPr>
    </w:lvl>
    <w:lvl w:ilvl="7">
      <w:start w:val="1"/>
      <w:numFmt w:val="lowerRoman"/>
      <w:lvlText w:val="(%8)"/>
      <w:lvlJc w:val="left"/>
      <w:pPr>
        <w:tabs>
          <w:tab w:val="num" w:pos="5760"/>
        </w:tabs>
        <w:ind w:left="5760" w:hanging="720"/>
      </w:pPr>
    </w:lvl>
    <w:lvl w:ilvl="8">
      <w:start w:val="1"/>
      <w:numFmt w:val="upperLetter"/>
      <w:lvlText w:val="(%9)"/>
      <w:lvlJc w:val="right"/>
      <w:pPr>
        <w:tabs>
          <w:tab w:val="num" w:pos="6480"/>
        </w:tabs>
        <w:ind w:left="6480" w:hanging="720"/>
      </w:pPr>
    </w:lvl>
  </w:abstractNum>
  <w:abstractNum w:abstractNumId="1" w15:restartNumberingAfterBreak="0">
    <w:nsid w:val="0EF91F16"/>
    <w:multiLevelType w:val="multilevel"/>
    <w:tmpl w:val="0B6C6F46"/>
    <w:lvl w:ilvl="0">
      <w:start w:val="75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14DE377D"/>
    <w:multiLevelType w:val="hybridMultilevel"/>
    <w:tmpl w:val="6290A15A"/>
    <w:lvl w:ilvl="0" w:tplc="17D22824">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26E30100"/>
    <w:multiLevelType w:val="hybridMultilevel"/>
    <w:tmpl w:val="1F4C1924"/>
    <w:lvl w:ilvl="0" w:tplc="38708A68">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3D714E24"/>
    <w:multiLevelType w:val="hybridMultilevel"/>
    <w:tmpl w:val="32D4808C"/>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5"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6" w15:restartNumberingAfterBreak="0">
    <w:nsid w:val="4E3B73C0"/>
    <w:multiLevelType w:val="hybridMultilevel"/>
    <w:tmpl w:val="18E44DA4"/>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4EDE6B61"/>
    <w:multiLevelType w:val="hybridMultilevel"/>
    <w:tmpl w:val="7E32A406"/>
    <w:lvl w:ilvl="0" w:tplc="04090005">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8" w15:restartNumberingAfterBreak="0">
    <w:nsid w:val="5AEF41D4"/>
    <w:multiLevelType w:val="hybridMultilevel"/>
    <w:tmpl w:val="5C5A7C3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C9F7F96"/>
    <w:multiLevelType w:val="multilevel"/>
    <w:tmpl w:val="ED8EF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4346DC1"/>
    <w:multiLevelType w:val="multilevel"/>
    <w:tmpl w:val="A386F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392264"/>
    <w:multiLevelType w:val="hybridMultilevel"/>
    <w:tmpl w:val="2202F050"/>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693C7DC0"/>
    <w:multiLevelType w:val="hybridMultilevel"/>
    <w:tmpl w:val="0722DFB4"/>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6D60493B"/>
    <w:multiLevelType w:val="hybridMultilevel"/>
    <w:tmpl w:val="24A636E2"/>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15">
      <w:start w:val="1"/>
      <w:numFmt w:val="upperLetter"/>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5"/>
  </w:num>
  <w:num w:numId="2">
    <w:abstractNumId w:val="7"/>
  </w:num>
  <w:num w:numId="3">
    <w:abstractNumId w:val="11"/>
  </w:num>
  <w:num w:numId="4">
    <w:abstractNumId w:val="13"/>
  </w:num>
  <w:num w:numId="5">
    <w:abstractNumId w:val="6"/>
  </w:num>
  <w:num w:numId="6">
    <w:abstractNumId w:val="3"/>
  </w:num>
  <w:num w:numId="7">
    <w:abstractNumId w:val="8"/>
  </w:num>
  <w:num w:numId="8">
    <w:abstractNumId w:val="1"/>
  </w:num>
  <w:num w:numId="9">
    <w:abstractNumId w:val="10"/>
  </w:num>
  <w:num w:numId="10">
    <w:abstractNumId w:val="9"/>
  </w:num>
  <w:num w:numId="11">
    <w:abstractNumId w:val="12"/>
  </w:num>
  <w:num w:numId="12">
    <w:abstractNumId w:val="2"/>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436FB"/>
    <w:rsid w:val="00057C24"/>
    <w:rsid w:val="00063393"/>
    <w:rsid w:val="0006352D"/>
    <w:rsid w:val="000645D8"/>
    <w:rsid w:val="0009189C"/>
    <w:rsid w:val="000E4D96"/>
    <w:rsid w:val="00120D3D"/>
    <w:rsid w:val="00136AC9"/>
    <w:rsid w:val="00154660"/>
    <w:rsid w:val="00172D24"/>
    <w:rsid w:val="001809DD"/>
    <w:rsid w:val="00183B5B"/>
    <w:rsid w:val="00190C34"/>
    <w:rsid w:val="001A1831"/>
    <w:rsid w:val="001B4C52"/>
    <w:rsid w:val="001C54F2"/>
    <w:rsid w:val="001C630E"/>
    <w:rsid w:val="00201F20"/>
    <w:rsid w:val="00210E6E"/>
    <w:rsid w:val="002143CA"/>
    <w:rsid w:val="002157F5"/>
    <w:rsid w:val="00216FA4"/>
    <w:rsid w:val="00220DB4"/>
    <w:rsid w:val="002314C2"/>
    <w:rsid w:val="00242B65"/>
    <w:rsid w:val="00246F83"/>
    <w:rsid w:val="00260302"/>
    <w:rsid w:val="002703C5"/>
    <w:rsid w:val="00274EA5"/>
    <w:rsid w:val="00285C2B"/>
    <w:rsid w:val="002865A2"/>
    <w:rsid w:val="002A0A79"/>
    <w:rsid w:val="002A15C6"/>
    <w:rsid w:val="002A63F7"/>
    <w:rsid w:val="002B1F50"/>
    <w:rsid w:val="002D6FFE"/>
    <w:rsid w:val="002F3B9A"/>
    <w:rsid w:val="002F57AC"/>
    <w:rsid w:val="00307291"/>
    <w:rsid w:val="003076BC"/>
    <w:rsid w:val="00310920"/>
    <w:rsid w:val="00352017"/>
    <w:rsid w:val="003543B2"/>
    <w:rsid w:val="003573CE"/>
    <w:rsid w:val="003648D9"/>
    <w:rsid w:val="00365A53"/>
    <w:rsid w:val="00373D9F"/>
    <w:rsid w:val="00377205"/>
    <w:rsid w:val="00386973"/>
    <w:rsid w:val="003E0626"/>
    <w:rsid w:val="00407C1C"/>
    <w:rsid w:val="00432CB9"/>
    <w:rsid w:val="00435631"/>
    <w:rsid w:val="0044078C"/>
    <w:rsid w:val="00467451"/>
    <w:rsid w:val="00467949"/>
    <w:rsid w:val="004A56E9"/>
    <w:rsid w:val="004D2AEE"/>
    <w:rsid w:val="004D48D7"/>
    <w:rsid w:val="004D4BA7"/>
    <w:rsid w:val="004D5B4B"/>
    <w:rsid w:val="004D6EB9"/>
    <w:rsid w:val="004E0A19"/>
    <w:rsid w:val="004F1CEE"/>
    <w:rsid w:val="004F64B2"/>
    <w:rsid w:val="004F6CD6"/>
    <w:rsid w:val="004F703E"/>
    <w:rsid w:val="00512508"/>
    <w:rsid w:val="00547710"/>
    <w:rsid w:val="00556E30"/>
    <w:rsid w:val="0058695F"/>
    <w:rsid w:val="005A2440"/>
    <w:rsid w:val="005A38C3"/>
    <w:rsid w:val="005A4588"/>
    <w:rsid w:val="005D4BA2"/>
    <w:rsid w:val="0061333B"/>
    <w:rsid w:val="006158B3"/>
    <w:rsid w:val="00617DA3"/>
    <w:rsid w:val="00620DA4"/>
    <w:rsid w:val="0063770D"/>
    <w:rsid w:val="006653F9"/>
    <w:rsid w:val="00682FD9"/>
    <w:rsid w:val="00694AF0"/>
    <w:rsid w:val="006A5C17"/>
    <w:rsid w:val="006C3225"/>
    <w:rsid w:val="006C5546"/>
    <w:rsid w:val="0071006C"/>
    <w:rsid w:val="00721DF4"/>
    <w:rsid w:val="0077535D"/>
    <w:rsid w:val="007A2788"/>
    <w:rsid w:val="007C1E6C"/>
    <w:rsid w:val="007D0C2C"/>
    <w:rsid w:val="007D716C"/>
    <w:rsid w:val="007F52DA"/>
    <w:rsid w:val="0080062C"/>
    <w:rsid w:val="008075BF"/>
    <w:rsid w:val="00840D5C"/>
    <w:rsid w:val="00844857"/>
    <w:rsid w:val="00851985"/>
    <w:rsid w:val="00863E64"/>
    <w:rsid w:val="00867140"/>
    <w:rsid w:val="00890EF5"/>
    <w:rsid w:val="0089350D"/>
    <w:rsid w:val="008C025A"/>
    <w:rsid w:val="008F15CF"/>
    <w:rsid w:val="00915768"/>
    <w:rsid w:val="009902AE"/>
    <w:rsid w:val="00995BD3"/>
    <w:rsid w:val="009A06DB"/>
    <w:rsid w:val="009A0CC9"/>
    <w:rsid w:val="009A4657"/>
    <w:rsid w:val="009A46CE"/>
    <w:rsid w:val="009A523E"/>
    <w:rsid w:val="009C43E9"/>
    <w:rsid w:val="009D2FBC"/>
    <w:rsid w:val="009D6266"/>
    <w:rsid w:val="009E3DAB"/>
    <w:rsid w:val="009F67AD"/>
    <w:rsid w:val="00A222ED"/>
    <w:rsid w:val="00A268D9"/>
    <w:rsid w:val="00A46216"/>
    <w:rsid w:val="00A6484F"/>
    <w:rsid w:val="00A64B75"/>
    <w:rsid w:val="00A66F47"/>
    <w:rsid w:val="00A90DB4"/>
    <w:rsid w:val="00AE57BA"/>
    <w:rsid w:val="00B038DA"/>
    <w:rsid w:val="00B16E96"/>
    <w:rsid w:val="00B2397B"/>
    <w:rsid w:val="00B35AD5"/>
    <w:rsid w:val="00B531AA"/>
    <w:rsid w:val="00B65512"/>
    <w:rsid w:val="00B661E5"/>
    <w:rsid w:val="00B66370"/>
    <w:rsid w:val="00B75041"/>
    <w:rsid w:val="00B81108"/>
    <w:rsid w:val="00B81F13"/>
    <w:rsid w:val="00B85EEA"/>
    <w:rsid w:val="00B93F6D"/>
    <w:rsid w:val="00BC0893"/>
    <w:rsid w:val="00BC1487"/>
    <w:rsid w:val="00BC29DF"/>
    <w:rsid w:val="00BD0352"/>
    <w:rsid w:val="00BF3D8B"/>
    <w:rsid w:val="00BF5D76"/>
    <w:rsid w:val="00C00464"/>
    <w:rsid w:val="00C04191"/>
    <w:rsid w:val="00C157B1"/>
    <w:rsid w:val="00C359E1"/>
    <w:rsid w:val="00C376B5"/>
    <w:rsid w:val="00C42FA8"/>
    <w:rsid w:val="00C46EE3"/>
    <w:rsid w:val="00C6479B"/>
    <w:rsid w:val="00C65727"/>
    <w:rsid w:val="00C85ED1"/>
    <w:rsid w:val="00C90F29"/>
    <w:rsid w:val="00CB2886"/>
    <w:rsid w:val="00CD37CB"/>
    <w:rsid w:val="00CE3877"/>
    <w:rsid w:val="00D13995"/>
    <w:rsid w:val="00D200E3"/>
    <w:rsid w:val="00D26012"/>
    <w:rsid w:val="00D42A1D"/>
    <w:rsid w:val="00D604F6"/>
    <w:rsid w:val="00D645B3"/>
    <w:rsid w:val="00D95302"/>
    <w:rsid w:val="00DB0819"/>
    <w:rsid w:val="00DB22D2"/>
    <w:rsid w:val="00DC5F5A"/>
    <w:rsid w:val="00DF3AD1"/>
    <w:rsid w:val="00DF5B27"/>
    <w:rsid w:val="00DF6F25"/>
    <w:rsid w:val="00E04766"/>
    <w:rsid w:val="00E05ED4"/>
    <w:rsid w:val="00E07474"/>
    <w:rsid w:val="00E14991"/>
    <w:rsid w:val="00E332F1"/>
    <w:rsid w:val="00E42BF5"/>
    <w:rsid w:val="00E50BA3"/>
    <w:rsid w:val="00E51870"/>
    <w:rsid w:val="00E70ED7"/>
    <w:rsid w:val="00E91C03"/>
    <w:rsid w:val="00EA2518"/>
    <w:rsid w:val="00EA2AE2"/>
    <w:rsid w:val="00EA34E5"/>
    <w:rsid w:val="00EA405A"/>
    <w:rsid w:val="00EA4FC8"/>
    <w:rsid w:val="00EC4EA3"/>
    <w:rsid w:val="00ED41FA"/>
    <w:rsid w:val="00ED710E"/>
    <w:rsid w:val="00EE2D9D"/>
    <w:rsid w:val="00EE445F"/>
    <w:rsid w:val="00F12081"/>
    <w:rsid w:val="00F21587"/>
    <w:rsid w:val="00F43259"/>
    <w:rsid w:val="00F4344E"/>
    <w:rsid w:val="00F44694"/>
    <w:rsid w:val="00F6175A"/>
    <w:rsid w:val="00F74F9C"/>
    <w:rsid w:val="00F7586B"/>
    <w:rsid w:val="00F8417A"/>
    <w:rsid w:val="00F90ABC"/>
    <w:rsid w:val="00FB06F8"/>
    <w:rsid w:val="00FB4DE7"/>
    <w:rsid w:val="00FC411D"/>
    <w:rsid w:val="00FC6BE3"/>
    <w:rsid w:val="00FF147E"/>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ED239B3"/>
  <w15:docId w15:val="{99E55882-1677-44F7-AC31-4C9B3250C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06DB"/>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C65727"/>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5D4BA2"/>
    <w:pPr>
      <w:keepNext/>
      <w:spacing w:before="360" w:after="60"/>
      <w:ind w:left="720"/>
      <w:outlineLvl w:val="1"/>
    </w:pPr>
    <w:rPr>
      <w:rFonts w:cs="Arial"/>
      <w:b/>
      <w:bCs/>
      <w:iCs/>
      <w:caps/>
      <w:spacing w:val="24"/>
      <w:sz w:val="22"/>
      <w:szCs w:val="22"/>
    </w:rPr>
  </w:style>
  <w:style w:type="paragraph" w:styleId="Heading3">
    <w:name w:val="heading 3"/>
    <w:next w:val="Normal"/>
    <w:link w:val="Heading3Char"/>
    <w:qFormat/>
    <w:rsid w:val="00C65727"/>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9A06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06DB"/>
  </w:style>
  <w:style w:type="paragraph" w:styleId="Header">
    <w:name w:val="header"/>
    <w:basedOn w:val="BodyText"/>
    <w:semiHidden/>
    <w:rsid w:val="00C65727"/>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C65727"/>
    <w:pPr>
      <w:spacing w:after="120"/>
      <w:ind w:left="720"/>
    </w:pPr>
    <w:rPr>
      <w:rFonts w:ascii="Arial" w:hAnsi="Arial"/>
      <w:sz w:val="22"/>
      <w:szCs w:val="24"/>
    </w:rPr>
  </w:style>
  <w:style w:type="paragraph" w:styleId="Footer">
    <w:name w:val="footer"/>
    <w:basedOn w:val="Header"/>
    <w:semiHidden/>
    <w:rsid w:val="00C65727"/>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C65727"/>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C65727"/>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qFormat/>
    <w:rsid w:val="00C65727"/>
    <w:pPr>
      <w:numPr>
        <w:numId w:val="1"/>
      </w:numPr>
    </w:pPr>
  </w:style>
  <w:style w:type="table" w:styleId="TableGrid">
    <w:name w:val="Table Grid"/>
    <w:basedOn w:val="TableNormal"/>
    <w:rsid w:val="00C65727"/>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C65727"/>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odyText2">
    <w:name w:val="Body Text 2"/>
    <w:basedOn w:val="Normal"/>
    <w:link w:val="BodyText2Char"/>
    <w:rsid w:val="001C630E"/>
    <w:pPr>
      <w:spacing w:after="120" w:line="480" w:lineRule="auto"/>
    </w:pPr>
    <w:rPr>
      <w:lang w:val="x-none" w:eastAsia="x-none"/>
    </w:rPr>
  </w:style>
  <w:style w:type="character" w:customStyle="1" w:styleId="BodyText2Char">
    <w:name w:val="Body Text 2 Char"/>
    <w:link w:val="BodyText2"/>
    <w:rsid w:val="001C630E"/>
    <w:rPr>
      <w:rFonts w:ascii="Arial" w:hAnsi="Arial"/>
      <w:sz w:val="22"/>
    </w:rPr>
  </w:style>
  <w:style w:type="paragraph" w:styleId="TOC2">
    <w:name w:val="toc 2"/>
    <w:basedOn w:val="Normal"/>
    <w:next w:val="Normal"/>
    <w:autoRedefine/>
    <w:rsid w:val="00B35AD5"/>
    <w:pPr>
      <w:ind w:left="220"/>
    </w:pPr>
  </w:style>
  <w:style w:type="character" w:customStyle="1" w:styleId="BodyTextChar">
    <w:name w:val="Body Text Char"/>
    <w:link w:val="BodyText"/>
    <w:semiHidden/>
    <w:rsid w:val="004D5B4B"/>
    <w:rPr>
      <w:rFonts w:ascii="Arial" w:hAnsi="Arial"/>
      <w:sz w:val="22"/>
      <w:szCs w:val="24"/>
      <w:lang w:bidi="ar-SA"/>
    </w:rPr>
  </w:style>
  <w:style w:type="paragraph" w:styleId="BalloonText">
    <w:name w:val="Balloon Text"/>
    <w:basedOn w:val="Normal"/>
    <w:link w:val="BalloonTextChar"/>
    <w:rsid w:val="00D200E3"/>
    <w:rPr>
      <w:rFonts w:ascii="Tahoma" w:hAnsi="Tahoma"/>
      <w:sz w:val="16"/>
      <w:szCs w:val="16"/>
      <w:lang w:val="x-none" w:eastAsia="x-none"/>
    </w:rPr>
  </w:style>
  <w:style w:type="character" w:customStyle="1" w:styleId="BalloonTextChar">
    <w:name w:val="Balloon Text Char"/>
    <w:link w:val="BalloonText"/>
    <w:rsid w:val="00D200E3"/>
    <w:rPr>
      <w:rFonts w:ascii="Tahoma" w:hAnsi="Tahoma" w:cs="Tahoma"/>
      <w:sz w:val="16"/>
      <w:szCs w:val="16"/>
    </w:rPr>
  </w:style>
  <w:style w:type="character" w:customStyle="1" w:styleId="Heading3Char">
    <w:name w:val="Heading 3 Char"/>
    <w:link w:val="Heading3"/>
    <w:rsid w:val="00DB22D2"/>
    <w:rPr>
      <w:rFonts w:ascii="Arial" w:hAnsi="Arial"/>
      <w:b/>
      <w:snapToGrid w:val="0"/>
      <w:sz w:val="22"/>
      <w:szCs w:val="24"/>
      <w:u w:val="single"/>
    </w:rPr>
  </w:style>
  <w:style w:type="paragraph" w:customStyle="1" w:styleId="Centered">
    <w:name w:val="Centered"/>
    <w:basedOn w:val="Normal"/>
    <w:qFormat/>
    <w:rsid w:val="005D4BA2"/>
    <w:pPr>
      <w:keepNext/>
      <w:tabs>
        <w:tab w:val="left" w:pos="720"/>
        <w:tab w:val="left" w:pos="1440"/>
        <w:tab w:val="left" w:pos="2160"/>
      </w:tabs>
      <w:spacing w:before="480" w:after="120"/>
      <w:jc w:val="center"/>
    </w:pPr>
    <w:rPr>
      <w:rFonts w:ascii="Times New Roman" w:hAnsi="Times New Roman"/>
      <w:b/>
      <w:caps/>
    </w:rPr>
  </w:style>
  <w:style w:type="paragraph" w:customStyle="1" w:styleId="Indent">
    <w:name w:val="Indent"/>
    <w:basedOn w:val="Normal"/>
    <w:qFormat/>
    <w:rsid w:val="005D4BA2"/>
    <w:pPr>
      <w:tabs>
        <w:tab w:val="left" w:pos="-417"/>
        <w:tab w:val="left" w:pos="0"/>
        <w:tab w:val="left" w:pos="720"/>
        <w:tab w:val="left" w:pos="1440"/>
        <w:tab w:val="left" w:pos="2160"/>
      </w:tabs>
      <w:suppressAutoHyphens/>
      <w:spacing w:before="120" w:after="120"/>
      <w:ind w:firstLine="360"/>
    </w:pPr>
    <w:rPr>
      <w:rFonts w:ascii="Times New Roman" w:hAnsi="Times New Roman"/>
      <w:bCs/>
    </w:rPr>
  </w:style>
  <w:style w:type="paragraph" w:customStyle="1" w:styleId="Engineernotetop">
    <w:name w:val="Engineer note top"/>
    <w:next w:val="Normal"/>
    <w:qFormat/>
    <w:rsid w:val="005D4BA2"/>
    <w:pPr>
      <w:keepNext/>
      <w:spacing w:before="240"/>
    </w:pPr>
    <w:rPr>
      <w:rFonts w:ascii="Times New Roman Bold" w:hAnsi="Times New Roman Bold"/>
      <w:b/>
      <w:sz w:val="22"/>
    </w:rPr>
  </w:style>
  <w:style w:type="paragraph" w:customStyle="1" w:styleId="itemsandstandards">
    <w:name w:val="items and standards"/>
    <w:basedOn w:val="Normal"/>
    <w:qFormat/>
    <w:rsid w:val="005D4BA2"/>
    <w:pPr>
      <w:suppressAutoHyphens/>
      <w:spacing w:before="120" w:after="120"/>
      <w:ind w:left="2160" w:hanging="2160"/>
    </w:pPr>
    <w:rPr>
      <w:rFonts w:ascii="Times New Roman" w:hAnsi="Times New Roman"/>
    </w:rPr>
  </w:style>
  <w:style w:type="paragraph" w:customStyle="1" w:styleId="CenteredBoldedEndofSection">
    <w:name w:val="Centered Bolded End of Section"/>
    <w:basedOn w:val="Centered"/>
    <w:qFormat/>
    <w:rsid w:val="005D4BA2"/>
    <w:pPr>
      <w:keepNext w:val="0"/>
    </w:pPr>
    <w:rPr>
      <w:rFonts w:ascii="Times New Roman Bold" w:hAnsi="Times New Roman Bold"/>
      <w:b w:val="0"/>
    </w:rPr>
  </w:style>
  <w:style w:type="paragraph" w:customStyle="1" w:styleId="EngineerNoteskeepwithnext">
    <w:name w:val="Engineer Notes keep with next"/>
    <w:basedOn w:val="Normal"/>
    <w:qFormat/>
    <w:rsid w:val="005D4BA2"/>
    <w:pPr>
      <w:keepNext/>
      <w:tabs>
        <w:tab w:val="left" w:pos="-417"/>
        <w:tab w:val="left" w:pos="720"/>
        <w:tab w:val="left" w:pos="1440"/>
        <w:tab w:val="left" w:pos="2160"/>
      </w:tabs>
      <w:suppressAutoHyphens/>
      <w:spacing w:before="120" w:after="120"/>
      <w:ind w:left="720" w:right="720"/>
    </w:pPr>
    <w:rPr>
      <w:rFonts w:ascii="Times New Roman Bold" w:hAnsi="Times New Roman Bold"/>
      <w:b/>
    </w:rPr>
  </w:style>
  <w:style w:type="paragraph" w:styleId="Revision">
    <w:name w:val="Revision"/>
    <w:hidden/>
    <w:uiPriority w:val="99"/>
    <w:semiHidden/>
    <w:rsid w:val="00ED710E"/>
    <w:rPr>
      <w:rFonts w:ascii="Arial" w:hAnsi="Arial"/>
      <w:sz w:val="22"/>
    </w:rPr>
  </w:style>
  <w:style w:type="table" w:customStyle="1" w:styleId="TableGrid1">
    <w:name w:val="Table Grid1"/>
    <w:basedOn w:val="TableNormal"/>
    <w:next w:val="TableGrid"/>
    <w:uiPriority w:val="59"/>
    <w:rsid w:val="0071006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rPr>
        <w:rFonts w:ascii="Times New Roman" w:hAnsi="Times New Roman" w:cs="Times New Roman"/>
        <w:b/>
        <w:sz w:val="20"/>
      </w:rPr>
    </w:tblStylePr>
  </w:style>
  <w:style w:type="paragraph" w:customStyle="1" w:styleId="Engineernotebottom">
    <w:name w:val="Engineer note bottom"/>
    <w:qFormat/>
    <w:rsid w:val="00120D3D"/>
    <w:pPr>
      <w:spacing w:before="60" w:after="240"/>
    </w:pPr>
    <w:rPr>
      <w:rFonts w:ascii="Times New Roman Bold" w:hAnsi="Times New Roman Bold"/>
      <w:b/>
      <w:sz w:val="22"/>
    </w:rPr>
  </w:style>
  <w:style w:type="character" w:styleId="CommentReference">
    <w:name w:val="annotation reference"/>
    <w:basedOn w:val="DefaultParagraphFont"/>
    <w:semiHidden/>
    <w:unhideWhenUsed/>
    <w:rsid w:val="00B81108"/>
    <w:rPr>
      <w:sz w:val="16"/>
      <w:szCs w:val="16"/>
    </w:rPr>
  </w:style>
  <w:style w:type="paragraph" w:styleId="CommentText">
    <w:name w:val="annotation text"/>
    <w:basedOn w:val="Normal"/>
    <w:link w:val="CommentTextChar"/>
    <w:semiHidden/>
    <w:unhideWhenUsed/>
    <w:rsid w:val="00B81108"/>
    <w:pPr>
      <w:spacing w:line="240" w:lineRule="auto"/>
    </w:pPr>
    <w:rPr>
      <w:sz w:val="20"/>
      <w:szCs w:val="20"/>
    </w:rPr>
  </w:style>
  <w:style w:type="character" w:customStyle="1" w:styleId="CommentTextChar">
    <w:name w:val="Comment Text Char"/>
    <w:basedOn w:val="DefaultParagraphFont"/>
    <w:link w:val="CommentText"/>
    <w:semiHidden/>
    <w:rsid w:val="00B81108"/>
    <w:rPr>
      <w:rFonts w:asciiTheme="minorHAnsi" w:eastAsiaTheme="minorHAnsi" w:hAnsiTheme="minorHAnsi" w:cstheme="minorBidi"/>
    </w:rPr>
  </w:style>
  <w:style w:type="paragraph" w:styleId="CommentSubject">
    <w:name w:val="annotation subject"/>
    <w:basedOn w:val="CommentText"/>
    <w:next w:val="CommentText"/>
    <w:link w:val="CommentSubjectChar"/>
    <w:semiHidden/>
    <w:unhideWhenUsed/>
    <w:rsid w:val="00B81108"/>
    <w:rPr>
      <w:b/>
      <w:bCs/>
    </w:rPr>
  </w:style>
  <w:style w:type="character" w:customStyle="1" w:styleId="CommentSubjectChar">
    <w:name w:val="Comment Subject Char"/>
    <w:basedOn w:val="CommentTextChar"/>
    <w:link w:val="CommentSubject"/>
    <w:semiHidden/>
    <w:rsid w:val="00B81108"/>
    <w:rPr>
      <w:rFonts w:asciiTheme="minorHAnsi" w:eastAsiaTheme="minorHAnsi" w:hAnsiTheme="minorHAnsi" w:cstheme="minorBidi"/>
      <w:b/>
      <w:bCs/>
    </w:rPr>
  </w:style>
  <w:style w:type="table" w:customStyle="1" w:styleId="TableGrid2">
    <w:name w:val="Table Grid2"/>
    <w:basedOn w:val="TableNormal"/>
    <w:next w:val="TableGrid"/>
    <w:uiPriority w:val="59"/>
    <w:rsid w:val="00682FD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rPr>
        <w:rFonts w:ascii="Times New Roman" w:hAnsi="Times New Roman" w:cs="Times New Roman"/>
        <w:b/>
        <w:sz w:val="20"/>
      </w:rPr>
    </w:tblStylePr>
  </w:style>
  <w:style w:type="character" w:customStyle="1" w:styleId="NoteChar">
    <w:name w:val="Note Char"/>
    <w:link w:val="Note"/>
    <w:locked/>
    <w:rsid w:val="00F21587"/>
    <w:rPr>
      <w:rFonts w:ascii="Arial" w:hAnsi="Arial"/>
      <w:sz w:val="22"/>
      <w:szCs w:val="24"/>
      <w:shd w:val="clear" w:color="auto" w:fill="FFCC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19826">
      <w:bodyDiv w:val="1"/>
      <w:marLeft w:val="0"/>
      <w:marRight w:val="0"/>
      <w:marTop w:val="0"/>
      <w:marBottom w:val="0"/>
      <w:divBdr>
        <w:top w:val="none" w:sz="0" w:space="0" w:color="auto"/>
        <w:left w:val="none" w:sz="0" w:space="0" w:color="auto"/>
        <w:bottom w:val="none" w:sz="0" w:space="0" w:color="auto"/>
        <w:right w:val="none" w:sz="0" w:space="0" w:color="auto"/>
      </w:divBdr>
      <w:divsChild>
        <w:div w:id="185368125">
          <w:marLeft w:val="0"/>
          <w:marRight w:val="0"/>
          <w:marTop w:val="0"/>
          <w:marBottom w:val="0"/>
          <w:divBdr>
            <w:top w:val="none" w:sz="0" w:space="0" w:color="auto"/>
            <w:left w:val="none" w:sz="0" w:space="0" w:color="auto"/>
            <w:bottom w:val="none" w:sz="0" w:space="0" w:color="auto"/>
            <w:right w:val="none" w:sz="0" w:space="0" w:color="auto"/>
          </w:divBdr>
          <w:divsChild>
            <w:div w:id="1452506785">
              <w:marLeft w:val="0"/>
              <w:marRight w:val="0"/>
              <w:marTop w:val="0"/>
              <w:marBottom w:val="0"/>
              <w:divBdr>
                <w:top w:val="none" w:sz="0" w:space="0" w:color="auto"/>
                <w:left w:val="none" w:sz="0" w:space="0" w:color="auto"/>
                <w:bottom w:val="none" w:sz="0" w:space="0" w:color="auto"/>
                <w:right w:val="none" w:sz="0" w:space="0" w:color="auto"/>
              </w:divBdr>
              <w:divsChild>
                <w:div w:id="868565319">
                  <w:marLeft w:val="0"/>
                  <w:marRight w:val="0"/>
                  <w:marTop w:val="0"/>
                  <w:marBottom w:val="0"/>
                  <w:divBdr>
                    <w:top w:val="none" w:sz="0" w:space="0" w:color="auto"/>
                    <w:left w:val="none" w:sz="0" w:space="0" w:color="auto"/>
                    <w:bottom w:val="none" w:sz="0" w:space="0" w:color="auto"/>
                    <w:right w:val="none" w:sz="0" w:space="0" w:color="auto"/>
                  </w:divBdr>
                  <w:divsChild>
                    <w:div w:id="118778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212980">
      <w:bodyDiv w:val="1"/>
      <w:marLeft w:val="0"/>
      <w:marRight w:val="0"/>
      <w:marTop w:val="0"/>
      <w:marBottom w:val="0"/>
      <w:divBdr>
        <w:top w:val="none" w:sz="0" w:space="0" w:color="auto"/>
        <w:left w:val="none" w:sz="0" w:space="0" w:color="auto"/>
        <w:bottom w:val="none" w:sz="0" w:space="0" w:color="auto"/>
        <w:right w:val="none" w:sz="0" w:space="0" w:color="auto"/>
      </w:divBdr>
    </w:div>
    <w:div w:id="1210219300">
      <w:bodyDiv w:val="1"/>
      <w:marLeft w:val="0"/>
      <w:marRight w:val="0"/>
      <w:marTop w:val="0"/>
      <w:marBottom w:val="0"/>
      <w:divBdr>
        <w:top w:val="none" w:sz="0" w:space="0" w:color="auto"/>
        <w:left w:val="none" w:sz="0" w:space="0" w:color="auto"/>
        <w:bottom w:val="none" w:sz="0" w:space="0" w:color="auto"/>
        <w:right w:val="none" w:sz="0" w:space="0" w:color="auto"/>
      </w:divBdr>
      <w:divsChild>
        <w:div w:id="716467743">
          <w:marLeft w:val="0"/>
          <w:marRight w:val="0"/>
          <w:marTop w:val="0"/>
          <w:marBottom w:val="0"/>
          <w:divBdr>
            <w:top w:val="none" w:sz="0" w:space="0" w:color="auto"/>
            <w:left w:val="none" w:sz="0" w:space="0" w:color="auto"/>
            <w:bottom w:val="none" w:sz="0" w:space="0" w:color="auto"/>
            <w:right w:val="none" w:sz="0" w:space="0" w:color="auto"/>
          </w:divBdr>
          <w:divsChild>
            <w:div w:id="500583430">
              <w:marLeft w:val="0"/>
              <w:marRight w:val="0"/>
              <w:marTop w:val="0"/>
              <w:marBottom w:val="0"/>
              <w:divBdr>
                <w:top w:val="none" w:sz="0" w:space="0" w:color="auto"/>
                <w:left w:val="none" w:sz="0" w:space="0" w:color="auto"/>
                <w:bottom w:val="none" w:sz="0" w:space="0" w:color="auto"/>
                <w:right w:val="none" w:sz="0" w:space="0" w:color="auto"/>
              </w:divBdr>
              <w:divsChild>
                <w:div w:id="1568761003">
                  <w:marLeft w:val="0"/>
                  <w:marRight w:val="0"/>
                  <w:marTop w:val="0"/>
                  <w:marBottom w:val="0"/>
                  <w:divBdr>
                    <w:top w:val="none" w:sz="0" w:space="0" w:color="auto"/>
                    <w:left w:val="none" w:sz="0" w:space="0" w:color="auto"/>
                    <w:bottom w:val="none" w:sz="0" w:space="0" w:color="auto"/>
                    <w:right w:val="none" w:sz="0" w:space="0" w:color="auto"/>
                  </w:divBdr>
                  <w:divsChild>
                    <w:div w:id="79634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astm.org/Standards/C1786.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astm.org/Standards/C1479.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4" Type="http://schemas.openxmlformats.org/officeDocument/2006/relationships/hyperlink" Target="https://www.astm.org/Standards/D4161.htm" TargetMode="Externa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3" ma:contentTypeDescription="Create a new document." ma:contentTypeScope="" ma:versionID="710858428dd98058a9281870de264b68">
  <xsd:schema xmlns:xsd="http://www.w3.org/2001/XMLSchema" xmlns:xs="http://www.w3.org/2001/XMLSchema" xmlns:p="http://schemas.microsoft.com/office/2006/metadata/properties" targetNamespace="http://schemas.microsoft.com/office/2006/metadata/properties" ma:root="true" ma:fieldsID="96896dda14b38fb154c726fb1441509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6C793D70A4B6AB40B02A65820BDC9EC5" ma:contentTypeVersion="" ma:contentTypeDescription="Create a new document." ma:contentTypeScope="" ma:versionID="26dc4664d68f742d0eebfbaabaebd3c1">
  <xsd:schema xmlns:xsd="http://www.w3.org/2001/XMLSchema" xmlns:xs="http://www.w3.org/2001/XMLSchema" xmlns:p="http://schemas.microsoft.com/office/2006/metadata/properties" targetNamespace="http://schemas.microsoft.com/office/2006/metadata/properties" ma:root="true" ma:fieldsID="09c34520ff7b78b8939da045ead5dd0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B70E8-6EB8-4DE1-BD0C-1F2AFE1C88ED}">
  <ds:schemaRefs>
    <ds:schemaRef ds:uri="http://schemas.microsoft.com/sharepoint/v3/contenttype/forms"/>
  </ds:schemaRefs>
</ds:datastoreItem>
</file>

<file path=customXml/itemProps2.xml><?xml version="1.0" encoding="utf-8"?>
<ds:datastoreItem xmlns:ds="http://schemas.openxmlformats.org/officeDocument/2006/customXml" ds:itemID="{7E49B58A-897B-443C-9A56-008A63C51A8C}">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7C1180F-7F26-48B5-AEAA-C0BC202FB76D}"/>
</file>

<file path=customXml/itemProps4.xml><?xml version="1.0" encoding="utf-8"?>
<ds:datastoreItem xmlns:ds="http://schemas.openxmlformats.org/officeDocument/2006/customXml" ds:itemID="{86760FDF-3ACA-4E9C-824B-E63350F31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3E8CA9D1-CCB0-4B80-B61E-A63B3DDCE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14</Pages>
  <Words>4836</Words>
  <Characters>27428</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Section 02633 - Manholes, Catch Basins, Inlets and Inspection Holes (FAA)</vt:lpstr>
    </vt:vector>
  </TitlesOfParts>
  <Manager>Reza Soltani</Manager>
  <Company>Port of Seattle</Company>
  <LinksUpToDate>false</LinksUpToDate>
  <CharactersWithSpaces>32200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02633 - Manholes, Catch Basins, Inlets and Inspection Holes (FAA)</dc:title>
  <dc:subject>Division 2 - Site Work</dc:subject>
  <dc:creator>FAA</dc:creator>
  <cp:lastModifiedBy>Gill, Tracy</cp:lastModifiedBy>
  <cp:revision>12</cp:revision>
  <cp:lastPrinted>2015-01-06T19:12:00Z</cp:lastPrinted>
  <dcterms:created xsi:type="dcterms:W3CDTF">2020-02-21T23:51:00Z</dcterms:created>
  <dcterms:modified xsi:type="dcterms:W3CDTF">2020-04-13T20:57:00Z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